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312D" w14:textId="77777777" w:rsidR="0063244F" w:rsidRPr="000021DA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D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4E8E91C5" w14:textId="77777777" w:rsidR="0063244F" w:rsidRPr="000021DA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DA">
        <w:rPr>
          <w:rFonts w:ascii="Times New Roman" w:hAnsi="Times New Roman" w:cs="Times New Roman"/>
          <w:b/>
          <w:sz w:val="24"/>
          <w:szCs w:val="24"/>
        </w:rPr>
        <w:t>IX Международной научно-практической конференции молодых ученых, аспирантов и студентов «Здоровье населения и развитие»</w:t>
      </w:r>
    </w:p>
    <w:p w14:paraId="60D44C3F" w14:textId="2C58E163" w:rsidR="0063244F" w:rsidRPr="000021DA" w:rsidRDefault="0063244F" w:rsidP="000335E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021DA">
        <w:rPr>
          <w:rFonts w:ascii="Times New Roman" w:hAnsi="Times New Roman" w:cs="Times New Roman"/>
          <w:b/>
          <w:i/>
          <w:iCs/>
          <w:sz w:val="24"/>
          <w:szCs w:val="24"/>
        </w:rPr>
        <w:t>Секция «Здоровье населения как детерминанта сохранения трудового ресурса страны»</w:t>
      </w:r>
    </w:p>
    <w:p w14:paraId="68CB61DD" w14:textId="1695A663" w:rsidR="00B47E18" w:rsidRPr="000021DA" w:rsidRDefault="00B47E18" w:rsidP="000335E7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021DA">
        <w:rPr>
          <w:rFonts w:ascii="Times New Roman" w:hAnsi="Times New Roman" w:cs="Times New Roman"/>
          <w:b/>
          <w:i/>
          <w:iCs/>
          <w:sz w:val="24"/>
          <w:szCs w:val="24"/>
        </w:rPr>
        <w:t>21 апреля 2023 года, 10:00 – 13:30</w:t>
      </w:r>
    </w:p>
    <w:p w14:paraId="061CD51F" w14:textId="094D96FD" w:rsidR="00B47E18" w:rsidRPr="000021DA" w:rsidRDefault="00B47E18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DA">
        <w:rPr>
          <w:rFonts w:ascii="Times New Roman" w:hAnsi="Times New Roman" w:cs="Times New Roman"/>
          <w:b/>
          <w:sz w:val="24"/>
          <w:szCs w:val="24"/>
        </w:rPr>
        <w:t>ФГБНУ «Национальный НИИ общественного здоровья имени Н.А.Семашко»</w:t>
      </w:r>
    </w:p>
    <w:p w14:paraId="563634BF" w14:textId="00A618F4" w:rsidR="00B47E18" w:rsidRPr="000021DA" w:rsidRDefault="00B47E18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DA">
        <w:rPr>
          <w:rFonts w:ascii="Times New Roman" w:hAnsi="Times New Roman" w:cs="Times New Roman"/>
          <w:b/>
          <w:sz w:val="24"/>
          <w:szCs w:val="24"/>
        </w:rPr>
        <w:t>г. Москва, ул. Воронцово поле, д. 12, строение 1, конференц-зал</w:t>
      </w:r>
    </w:p>
    <w:p w14:paraId="7F180AD6" w14:textId="0D6116E1" w:rsidR="00B47E18" w:rsidRPr="000021DA" w:rsidRDefault="00B47E18" w:rsidP="000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DA">
        <w:rPr>
          <w:rFonts w:ascii="Times New Roman" w:hAnsi="Times New Roman" w:cs="Times New Roman"/>
          <w:b/>
          <w:sz w:val="24"/>
          <w:szCs w:val="24"/>
        </w:rPr>
        <w:t xml:space="preserve">ссылка на подключение: </w:t>
      </w:r>
      <w:hyperlink r:id="rId4" w:history="1">
        <w:r w:rsidRPr="000021D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https://nriph.ktalk.ru/0049858</w:t>
        </w:r>
      </w:hyperlink>
      <w:r w:rsidRPr="000021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3119"/>
        <w:gridCol w:w="5245"/>
      </w:tblGrid>
      <w:tr w:rsidR="0063244F" w:rsidRPr="000021DA" w14:paraId="7070B40C" w14:textId="77777777" w:rsidTr="00951648">
        <w:tc>
          <w:tcPr>
            <w:tcW w:w="1696" w:type="dxa"/>
          </w:tcPr>
          <w:p w14:paraId="39B86BD8" w14:textId="77777777" w:rsidR="0063244F" w:rsidRPr="000021DA" w:rsidRDefault="0063244F" w:rsidP="0003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10:00-10:10 </w:t>
            </w:r>
          </w:p>
        </w:tc>
        <w:tc>
          <w:tcPr>
            <w:tcW w:w="3119" w:type="dxa"/>
          </w:tcPr>
          <w:p w14:paraId="730E1282" w14:textId="77777777" w:rsidR="0063244F" w:rsidRPr="00AE0757" w:rsidRDefault="0063244F" w:rsidP="000335E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07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Организаторы конференции</w:t>
            </w:r>
          </w:p>
        </w:tc>
        <w:tc>
          <w:tcPr>
            <w:tcW w:w="5245" w:type="dxa"/>
          </w:tcPr>
          <w:p w14:paraId="7DE90BA5" w14:textId="77777777" w:rsidR="0063244F" w:rsidRPr="00AE0757" w:rsidRDefault="0063244F" w:rsidP="000335E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07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Приветственное слово</w:t>
            </w:r>
          </w:p>
        </w:tc>
      </w:tr>
      <w:tr w:rsidR="0063244F" w:rsidRPr="000021DA" w14:paraId="24D2DDE9" w14:textId="77777777" w:rsidTr="009A5A65">
        <w:trPr>
          <w:trHeight w:val="780"/>
        </w:trPr>
        <w:tc>
          <w:tcPr>
            <w:tcW w:w="1696" w:type="dxa"/>
          </w:tcPr>
          <w:p w14:paraId="2EB81AFC" w14:textId="0AB4BF1B" w:rsidR="0063244F" w:rsidRPr="000021DA" w:rsidRDefault="0063244F" w:rsidP="0003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10:10-10:1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256FE597" w14:textId="07C07FC3" w:rsidR="000335E7" w:rsidRPr="000021DA" w:rsidRDefault="000335E7" w:rsidP="0003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А.А., </w:t>
            </w:r>
            <w:proofErr w:type="spellStart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Колосницына</w:t>
            </w:r>
            <w:proofErr w:type="spellEnd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14:paraId="67EFFB4E" w14:textId="6CB0E171" w:rsidR="0063244F" w:rsidRPr="000021DA" w:rsidRDefault="000335E7" w:rsidP="000335E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7C88BD4B" w14:textId="1AAA6F34" w:rsidR="0063244F" w:rsidRPr="000021DA" w:rsidRDefault="000335E7" w:rsidP="009A5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Факторы ожидаемой продолжительности жизни: </w:t>
            </w:r>
            <w:proofErr w:type="spellStart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межстрановой</w:t>
            </w:r>
            <w:proofErr w:type="spellEnd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</w:tr>
      <w:tr w:rsidR="000335E7" w:rsidRPr="000021DA" w14:paraId="6AC71FB8" w14:textId="77777777" w:rsidTr="00951648">
        <w:tc>
          <w:tcPr>
            <w:tcW w:w="1696" w:type="dxa"/>
          </w:tcPr>
          <w:p w14:paraId="4897EA44" w14:textId="5129758D" w:rsidR="000335E7" w:rsidRPr="000021DA" w:rsidRDefault="000335E7" w:rsidP="0003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10:1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-10:2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2186982F" w14:textId="77777777" w:rsidR="000335E7" w:rsidRPr="000021DA" w:rsidRDefault="000335E7" w:rsidP="0003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 В.В., </w:t>
            </w:r>
          </w:p>
          <w:p w14:paraId="7B472FC9" w14:textId="77777777" w:rsidR="000335E7" w:rsidRPr="000021DA" w:rsidRDefault="000335E7" w:rsidP="0003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Вигдорчик Я.И.</w:t>
            </w:r>
          </w:p>
          <w:p w14:paraId="07031C81" w14:textId="7CC9D496" w:rsidR="000335E7" w:rsidRPr="000021DA" w:rsidRDefault="000335E7" w:rsidP="000335E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1D6946A0" w14:textId="5C07A6BF" w:rsidR="000335E7" w:rsidRPr="000021DA" w:rsidRDefault="000335E7" w:rsidP="0003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совершенствованию корпоративной системы охраны здоровья трудящихся</w:t>
            </w:r>
          </w:p>
        </w:tc>
      </w:tr>
      <w:tr w:rsidR="000335E7" w:rsidRPr="000021DA" w14:paraId="74145C8D" w14:textId="77777777" w:rsidTr="00951648">
        <w:tc>
          <w:tcPr>
            <w:tcW w:w="1696" w:type="dxa"/>
          </w:tcPr>
          <w:p w14:paraId="7418CD80" w14:textId="4158EC77" w:rsidR="000335E7" w:rsidRPr="000021DA" w:rsidRDefault="000335E7" w:rsidP="0003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10:2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2FD36E69" w14:textId="77777777" w:rsidR="000335E7" w:rsidRPr="000021DA" w:rsidRDefault="000335E7" w:rsidP="0003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Ботова М.А.</w:t>
            </w:r>
          </w:p>
          <w:p w14:paraId="7690AAD9" w14:textId="5D3F8B9C" w:rsidR="000335E7" w:rsidRPr="000021DA" w:rsidRDefault="000335E7" w:rsidP="0003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26F730B5" w14:textId="12169A2A" w:rsidR="000335E7" w:rsidRPr="000021DA" w:rsidRDefault="00322C1D" w:rsidP="00033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вопросу о смертности населения от отравлений этанолом</w:t>
            </w:r>
          </w:p>
        </w:tc>
      </w:tr>
      <w:tr w:rsidR="000021DA" w:rsidRPr="000021DA" w14:paraId="59284996" w14:textId="77777777" w:rsidTr="00951648">
        <w:tc>
          <w:tcPr>
            <w:tcW w:w="1696" w:type="dxa"/>
          </w:tcPr>
          <w:p w14:paraId="4C2F9465" w14:textId="7DAB12BA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48F9B539" w14:textId="0448B2FB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Васюнина А.Е.</w:t>
            </w:r>
          </w:p>
          <w:p w14:paraId="585CB43E" w14:textId="2EAA15AA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777B8849" w14:textId="219A2E1A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Динамика смертности трудоспособного населения Российской Федерации и основные факторы, влияющие на неё</w:t>
            </w:r>
          </w:p>
        </w:tc>
      </w:tr>
      <w:tr w:rsidR="000021DA" w:rsidRPr="000021DA" w14:paraId="39F98C79" w14:textId="77777777" w:rsidTr="00951648">
        <w:tc>
          <w:tcPr>
            <w:tcW w:w="1696" w:type="dxa"/>
          </w:tcPr>
          <w:p w14:paraId="799BDD13" w14:textId="04B91875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10:3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-10:4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356F2A69" w14:textId="77777777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1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Валеева М.В. </w:t>
            </w:r>
          </w:p>
          <w:p w14:paraId="6B7D1D15" w14:textId="082369A1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Екатеринбург</w:t>
            </w:r>
          </w:p>
        </w:tc>
        <w:tc>
          <w:tcPr>
            <w:tcW w:w="5245" w:type="dxa"/>
          </w:tcPr>
          <w:p w14:paraId="39D1A025" w14:textId="735D70C5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донорства ооцитов: альтруизм </w:t>
            </w:r>
            <w:proofErr w:type="spellStart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 практицизм</w:t>
            </w:r>
          </w:p>
        </w:tc>
      </w:tr>
      <w:tr w:rsidR="000021DA" w:rsidRPr="000021DA" w14:paraId="5BD7DE90" w14:textId="77777777" w:rsidTr="00951648">
        <w:tc>
          <w:tcPr>
            <w:tcW w:w="1696" w:type="dxa"/>
          </w:tcPr>
          <w:p w14:paraId="0671B46A" w14:textId="368E4F43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10:45-10:5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5E5F916A" w14:textId="77777777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Воробьева Е.Р.</w:t>
            </w:r>
          </w:p>
          <w:p w14:paraId="5322FC28" w14:textId="135A7616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00306679" w14:textId="48C68FC1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Реализация цели устойчивого развития о ликвидации голода, продовольственной безопасности и улучшении питания в условиях санкций: влияние на здоровье и смертность</w:t>
            </w:r>
          </w:p>
        </w:tc>
      </w:tr>
      <w:tr w:rsidR="000021DA" w:rsidRPr="000021DA" w14:paraId="300811DD" w14:textId="77777777" w:rsidTr="00951648">
        <w:tc>
          <w:tcPr>
            <w:tcW w:w="1696" w:type="dxa"/>
          </w:tcPr>
          <w:p w14:paraId="7BFFB20D" w14:textId="59043A7B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10:5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6F76D510" w14:textId="77777777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Генатулин</w:t>
            </w:r>
            <w:proofErr w:type="spellEnd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1B5E8C5E" w14:textId="3CD8BFBF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153BBE81" w14:textId="6240E2D1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информированность пациента как основа совершенствования </w:t>
            </w:r>
            <w:proofErr w:type="spellStart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пациентоориентированного</w:t>
            </w:r>
            <w:proofErr w:type="spellEnd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системе общественного здоровья и здравоохранения</w:t>
            </w:r>
          </w:p>
        </w:tc>
      </w:tr>
      <w:tr w:rsidR="000021DA" w:rsidRPr="000021DA" w14:paraId="6A948F11" w14:textId="77777777" w:rsidTr="00951648">
        <w:tc>
          <w:tcPr>
            <w:tcW w:w="1696" w:type="dxa"/>
          </w:tcPr>
          <w:p w14:paraId="40A20B33" w14:textId="2B207C66" w:rsidR="000021DA" w:rsidRPr="000021DA" w:rsidRDefault="00322C1D" w:rsidP="0000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021DA"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-11:0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DAC10D8" w14:textId="77777777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Комаров И.А.</w:t>
            </w:r>
          </w:p>
          <w:p w14:paraId="23947B0C" w14:textId="2D0F0CE1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124134D5" w14:textId="356DE87C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Итоги разработки аналитической модели принятия решений по необходимому финансированию лекарственного обеспечения для ряда редких заболеваний</w:t>
            </w:r>
          </w:p>
        </w:tc>
      </w:tr>
      <w:tr w:rsidR="000021DA" w:rsidRPr="000021DA" w14:paraId="79F71D92" w14:textId="77777777" w:rsidTr="00951648">
        <w:tc>
          <w:tcPr>
            <w:tcW w:w="1696" w:type="dxa"/>
          </w:tcPr>
          <w:p w14:paraId="190D3B1F" w14:textId="5D5A02C1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11:0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-11:1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61F55287" w14:textId="77777777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Львова Д.П.</w:t>
            </w:r>
          </w:p>
          <w:p w14:paraId="2BA1D959" w14:textId="1B6BFD88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7B1BF0F0" w14:textId="18EA00E2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Маркетинг, как инструмент повышения качества в системе здравоохранения</w:t>
            </w:r>
          </w:p>
        </w:tc>
      </w:tr>
      <w:tr w:rsidR="000021DA" w:rsidRPr="000021DA" w14:paraId="7B99DE0A" w14:textId="77777777" w:rsidTr="00951648">
        <w:tc>
          <w:tcPr>
            <w:tcW w:w="1696" w:type="dxa"/>
          </w:tcPr>
          <w:p w14:paraId="0658F973" w14:textId="6F8BE4C7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11:1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-11: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1C16F19D" w14:textId="38845E6A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Лузанов О.А.</w:t>
            </w:r>
          </w:p>
          <w:p w14:paraId="1E665725" w14:textId="373FDE4A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5729D9EB" w14:textId="283F96F3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Применение мировых стандартов качества и безопасности медицинской деятельности при оказании ПМСП</w:t>
            </w:r>
          </w:p>
        </w:tc>
      </w:tr>
      <w:tr w:rsidR="000021DA" w:rsidRPr="000021DA" w14:paraId="316B7957" w14:textId="77777777" w:rsidTr="00951648">
        <w:tc>
          <w:tcPr>
            <w:tcW w:w="1696" w:type="dxa"/>
          </w:tcPr>
          <w:p w14:paraId="01C8881D" w14:textId="44921777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-11:2</w:t>
            </w:r>
            <w:r w:rsidR="00322C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2E02A8C6" w14:textId="53A8AA5B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С.В., </w:t>
            </w:r>
          </w:p>
          <w:p w14:paraId="22D05B03" w14:textId="77777777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Гимиш</w:t>
            </w:r>
            <w:proofErr w:type="spellEnd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051A7D88" w14:textId="2E405111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644E7856" w14:textId="71E19989" w:rsidR="000021DA" w:rsidRPr="000021DA" w:rsidRDefault="000021DA" w:rsidP="0000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Разработка персонализированного и предиктивно-превентивного подхода на основе анализа распространенности эрозий зубов на стоматологическом приеме университетской поликлиники</w:t>
            </w:r>
          </w:p>
        </w:tc>
      </w:tr>
      <w:tr w:rsidR="00322C1D" w:rsidRPr="000021DA" w14:paraId="506DB1C9" w14:textId="77777777" w:rsidTr="00951648">
        <w:tc>
          <w:tcPr>
            <w:tcW w:w="1696" w:type="dxa"/>
          </w:tcPr>
          <w:p w14:paraId="6FB06C6D" w14:textId="501ABFB5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11:2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11:2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622EC81C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Муратова Д.Р.</w:t>
            </w:r>
          </w:p>
          <w:p w14:paraId="37BFCB8A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  <w:p w14:paraId="5E3C82AA" w14:textId="53F0402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526D9158" w14:textId="42D9FBE6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и </w:t>
            </w:r>
            <w:proofErr w:type="spellStart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 как механизмы развития трудовой политики в отношении инвалидов</w:t>
            </w:r>
          </w:p>
        </w:tc>
      </w:tr>
      <w:tr w:rsidR="00322C1D" w:rsidRPr="000021DA" w14:paraId="4C864FAE" w14:textId="77777777" w:rsidTr="00951648">
        <w:tc>
          <w:tcPr>
            <w:tcW w:w="1696" w:type="dxa"/>
          </w:tcPr>
          <w:p w14:paraId="358EE06A" w14:textId="01EF1375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11:2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-11:3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6D2A3A5F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Майорская А.С. </w:t>
            </w:r>
          </w:p>
          <w:p w14:paraId="45440FE9" w14:textId="4F47799F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Самара</w:t>
            </w:r>
          </w:p>
        </w:tc>
        <w:tc>
          <w:tcPr>
            <w:tcW w:w="5245" w:type="dxa"/>
          </w:tcPr>
          <w:p w14:paraId="62FAD9E7" w14:textId="3ED3F42B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Влияние COVID-19 на состояние здоровья населения Самарской области трудоспособного возраста: гендерные, территориальные и экономические аспекты</w:t>
            </w:r>
          </w:p>
        </w:tc>
      </w:tr>
      <w:tr w:rsidR="00322C1D" w:rsidRPr="000021DA" w14:paraId="4B828DD4" w14:textId="77777777" w:rsidTr="00951648">
        <w:tc>
          <w:tcPr>
            <w:tcW w:w="1696" w:type="dxa"/>
          </w:tcPr>
          <w:p w14:paraId="57AB9B1B" w14:textId="7DAF24EF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11:3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-11:4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64" w:type="dxa"/>
            <w:gridSpan w:val="2"/>
          </w:tcPr>
          <w:p w14:paraId="4E9BD68C" w14:textId="4636EF15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Перерыв</w:t>
            </w:r>
          </w:p>
        </w:tc>
      </w:tr>
      <w:tr w:rsidR="00322C1D" w:rsidRPr="000021DA" w14:paraId="0BF0209D" w14:textId="77777777" w:rsidTr="00951648">
        <w:tc>
          <w:tcPr>
            <w:tcW w:w="1696" w:type="dxa"/>
          </w:tcPr>
          <w:p w14:paraId="08D81427" w14:textId="1345EAF3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11:41-11:4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66FB4256" w14:textId="4002D615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Бетц</w:t>
            </w:r>
            <w:proofErr w:type="spellEnd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 К.В. </w:t>
            </w:r>
          </w:p>
          <w:p w14:paraId="47DBADF5" w14:textId="6C17A549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Брылева М.С.</w:t>
            </w:r>
          </w:p>
          <w:p w14:paraId="6489CE25" w14:textId="502CCDC9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15B64134" w14:textId="2DFD3DB3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Инвалидность и смертность трудоспособного населения в изменяющейся эпидемиологической обстановке</w:t>
            </w:r>
          </w:p>
        </w:tc>
      </w:tr>
      <w:tr w:rsidR="00322C1D" w:rsidRPr="000021DA" w14:paraId="17FD68ED" w14:textId="77777777" w:rsidTr="00951648">
        <w:tc>
          <w:tcPr>
            <w:tcW w:w="1696" w:type="dxa"/>
          </w:tcPr>
          <w:p w14:paraId="6A87D71A" w14:textId="676354D0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46-11:51</w:t>
            </w:r>
          </w:p>
        </w:tc>
        <w:tc>
          <w:tcPr>
            <w:tcW w:w="3119" w:type="dxa"/>
          </w:tcPr>
          <w:p w14:paraId="27592D73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Крякова</w:t>
            </w:r>
            <w:proofErr w:type="spellEnd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14:paraId="7853FF85" w14:textId="2331688D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497E93EB" w14:textId="39849F8C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Предпосылки внедрения бригадных форм организации труда на терапевтических участках</w:t>
            </w:r>
          </w:p>
        </w:tc>
      </w:tr>
      <w:tr w:rsidR="00322C1D" w:rsidRPr="000021DA" w14:paraId="1B386D62" w14:textId="77777777" w:rsidTr="00951648">
        <w:tc>
          <w:tcPr>
            <w:tcW w:w="1696" w:type="dxa"/>
          </w:tcPr>
          <w:p w14:paraId="6FAF1BAB" w14:textId="0A8A542C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11:51-11:56</w:t>
            </w:r>
          </w:p>
        </w:tc>
        <w:tc>
          <w:tcPr>
            <w:tcW w:w="3119" w:type="dxa"/>
          </w:tcPr>
          <w:p w14:paraId="4C92C9E8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Малахова А.Р.</w:t>
            </w:r>
          </w:p>
          <w:p w14:paraId="2BC56B94" w14:textId="3658B9D3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4FBCDB5D" w14:textId="04DDA6C0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Массовый неонатальный скрининг как инструмент снижения социально-экономического бремени и Глобального Бремени Болезни СМА</w:t>
            </w:r>
          </w:p>
        </w:tc>
      </w:tr>
      <w:tr w:rsidR="00322C1D" w:rsidRPr="000021DA" w14:paraId="0A0D9AC7" w14:textId="77777777" w:rsidTr="00951648">
        <w:tc>
          <w:tcPr>
            <w:tcW w:w="1696" w:type="dxa"/>
          </w:tcPr>
          <w:p w14:paraId="7AB68893" w14:textId="2117A36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11:56-12:01</w:t>
            </w:r>
          </w:p>
        </w:tc>
        <w:tc>
          <w:tcPr>
            <w:tcW w:w="3119" w:type="dxa"/>
          </w:tcPr>
          <w:p w14:paraId="02ED6CB5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Т.И. </w:t>
            </w:r>
          </w:p>
          <w:p w14:paraId="47A25814" w14:textId="6970057D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3A19C7AA" w14:textId="098F6CEC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Поведение, связанное со здоровьем, среди взрослого населения в России</w:t>
            </w:r>
          </w:p>
        </w:tc>
      </w:tr>
      <w:tr w:rsidR="00322C1D" w:rsidRPr="000021DA" w14:paraId="2390E2E1" w14:textId="77777777" w:rsidTr="00951648">
        <w:tc>
          <w:tcPr>
            <w:tcW w:w="1696" w:type="dxa"/>
          </w:tcPr>
          <w:p w14:paraId="5D22AD86" w14:textId="3F320948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12:01-12:06</w:t>
            </w:r>
          </w:p>
        </w:tc>
        <w:tc>
          <w:tcPr>
            <w:tcW w:w="3119" w:type="dxa"/>
          </w:tcPr>
          <w:p w14:paraId="7AB3A07E" w14:textId="77777777" w:rsidR="00322C1D" w:rsidRPr="000021DA" w:rsidRDefault="00322C1D" w:rsidP="0032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Щапов Д.С.</w:t>
            </w:r>
          </w:p>
          <w:p w14:paraId="1667E498" w14:textId="58210AF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2AB958D0" w14:textId="06AE960D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Факторы, связанные с психологическим дистрессом в условиях затяжной пандемии covid-19 в России</w:t>
            </w:r>
          </w:p>
        </w:tc>
      </w:tr>
      <w:tr w:rsidR="00322C1D" w:rsidRPr="000021DA" w14:paraId="3FFEA2E3" w14:textId="77777777" w:rsidTr="00951648">
        <w:tc>
          <w:tcPr>
            <w:tcW w:w="1696" w:type="dxa"/>
          </w:tcPr>
          <w:p w14:paraId="5C00D33F" w14:textId="43EC0ABA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12:06-12:11</w:t>
            </w:r>
          </w:p>
        </w:tc>
        <w:tc>
          <w:tcPr>
            <w:tcW w:w="3119" w:type="dxa"/>
          </w:tcPr>
          <w:p w14:paraId="78AB7793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Тимурзиева</w:t>
            </w:r>
            <w:proofErr w:type="spellEnd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 А. Б.  </w:t>
            </w:r>
          </w:p>
          <w:p w14:paraId="26B4FEC4" w14:textId="6517326B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089E67BE" w14:textId="45F621FD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Удовлетворённость и эффективность в системе здравоохранения</w:t>
            </w:r>
          </w:p>
        </w:tc>
      </w:tr>
      <w:tr w:rsidR="00322C1D" w:rsidRPr="000021DA" w14:paraId="7198E1BC" w14:textId="77777777" w:rsidTr="00951648">
        <w:tc>
          <w:tcPr>
            <w:tcW w:w="1696" w:type="dxa"/>
          </w:tcPr>
          <w:p w14:paraId="1000EBA7" w14:textId="51705381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021DA">
              <w:rPr>
                <w:rFonts w:ascii="Times New Roman" w:hAnsi="Times New Roman" w:cs="Times New Roman"/>
                <w:b/>
                <w:sz w:val="24"/>
                <w:szCs w:val="24"/>
              </w:rPr>
              <w:t>-12: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276038F3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Гришкин В.И., </w:t>
            </w:r>
          </w:p>
          <w:p w14:paraId="317589AF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Вигдорчик Я.И.</w:t>
            </w:r>
          </w:p>
          <w:p w14:paraId="0E5D1AA5" w14:textId="052FDC63" w:rsidR="00322C1D" w:rsidRPr="000021DA" w:rsidRDefault="00322C1D" w:rsidP="0032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18268554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мотивирования</w:t>
            </w:r>
          </w:p>
          <w:p w14:paraId="24D3EF87" w14:textId="18D5A64F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населения к формированию здорового образа жизни: опыт частной медицинской организации</w:t>
            </w:r>
          </w:p>
        </w:tc>
      </w:tr>
      <w:tr w:rsidR="00322C1D" w:rsidRPr="000021DA" w14:paraId="75D770C9" w14:textId="77777777" w:rsidTr="00951648">
        <w:tc>
          <w:tcPr>
            <w:tcW w:w="1696" w:type="dxa"/>
          </w:tcPr>
          <w:p w14:paraId="46F78BD9" w14:textId="6DD1EB26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12:16-12:22</w:t>
            </w:r>
          </w:p>
        </w:tc>
        <w:tc>
          <w:tcPr>
            <w:tcW w:w="3119" w:type="dxa"/>
          </w:tcPr>
          <w:p w14:paraId="72C74645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Жидак</w:t>
            </w:r>
            <w:proofErr w:type="spellEnd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 М.Р., </w:t>
            </w:r>
          </w:p>
          <w:p w14:paraId="2584F971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И.Ю., </w:t>
            </w:r>
          </w:p>
          <w:p w14:paraId="514BEC72" w14:textId="79623DE3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Блинова А.А.</w:t>
            </w:r>
          </w:p>
          <w:p w14:paraId="21BCEF95" w14:textId="68BAB956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Иваново</w:t>
            </w:r>
          </w:p>
        </w:tc>
        <w:tc>
          <w:tcPr>
            <w:tcW w:w="5245" w:type="dxa"/>
          </w:tcPr>
          <w:p w14:paraId="683FE23F" w14:textId="2B946A42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стоматологической помощи пациентам с хроническим </w:t>
            </w:r>
            <w:proofErr w:type="spellStart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риносинуситом</w:t>
            </w:r>
            <w:proofErr w:type="spellEnd"/>
          </w:p>
        </w:tc>
      </w:tr>
      <w:tr w:rsidR="00322C1D" w:rsidRPr="000021DA" w14:paraId="1506128A" w14:textId="77777777" w:rsidTr="00951648">
        <w:tc>
          <w:tcPr>
            <w:tcW w:w="1696" w:type="dxa"/>
          </w:tcPr>
          <w:p w14:paraId="5EC8FFF9" w14:textId="180FA94F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12:22-12:27</w:t>
            </w:r>
          </w:p>
        </w:tc>
        <w:tc>
          <w:tcPr>
            <w:tcW w:w="3119" w:type="dxa"/>
          </w:tcPr>
          <w:p w14:paraId="3A5F6F23" w14:textId="5079A31F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Ротов В.М.</w:t>
            </w:r>
          </w:p>
          <w:p w14:paraId="6010D636" w14:textId="7A375E9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00F6BEE5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Влияние автотранспортной инфраструктуры городской среды на здоровье горожан</w:t>
            </w:r>
          </w:p>
        </w:tc>
      </w:tr>
      <w:tr w:rsidR="00322C1D" w:rsidRPr="000021DA" w14:paraId="663444C0" w14:textId="77777777" w:rsidTr="00625D31">
        <w:tc>
          <w:tcPr>
            <w:tcW w:w="1696" w:type="dxa"/>
          </w:tcPr>
          <w:p w14:paraId="02E428F8" w14:textId="772D58FD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12:27-12:32</w:t>
            </w:r>
          </w:p>
        </w:tc>
        <w:tc>
          <w:tcPr>
            <w:tcW w:w="3119" w:type="dxa"/>
            <w:vAlign w:val="center"/>
          </w:tcPr>
          <w:p w14:paraId="2C60F5F6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Бобошко И.В.</w:t>
            </w:r>
          </w:p>
          <w:p w14:paraId="06046B91" w14:textId="1EC8B403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5245" w:type="dxa"/>
            <w:vAlign w:val="center"/>
          </w:tcPr>
          <w:p w14:paraId="729F595D" w14:textId="14AEA22C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современного подростка с позиции </w:t>
            </w:r>
            <w:proofErr w:type="gramStart"/>
            <w:r w:rsidRPr="00002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пользователя</w:t>
            </w:r>
            <w:proofErr w:type="gramEnd"/>
          </w:p>
        </w:tc>
      </w:tr>
      <w:tr w:rsidR="00322C1D" w:rsidRPr="000021DA" w14:paraId="5952B302" w14:textId="77777777" w:rsidTr="00951648">
        <w:tc>
          <w:tcPr>
            <w:tcW w:w="1696" w:type="dxa"/>
          </w:tcPr>
          <w:p w14:paraId="349504C7" w14:textId="07D0D055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12:32-12:38</w:t>
            </w:r>
          </w:p>
        </w:tc>
        <w:tc>
          <w:tcPr>
            <w:tcW w:w="3119" w:type="dxa"/>
          </w:tcPr>
          <w:p w14:paraId="16B8DCA3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Султанов И.С.</w:t>
            </w:r>
          </w:p>
          <w:p w14:paraId="53E524A0" w14:textId="3475321D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Иваново</w:t>
            </w:r>
          </w:p>
        </w:tc>
        <w:tc>
          <w:tcPr>
            <w:tcW w:w="5245" w:type="dxa"/>
          </w:tcPr>
          <w:p w14:paraId="18BB0244" w14:textId="030E7F65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Медико-социальный аспект реабилитации детей с хроническим </w:t>
            </w:r>
            <w:proofErr w:type="spellStart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аденоидитом</w:t>
            </w:r>
            <w:proofErr w:type="spellEnd"/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их конституционального типа.</w:t>
            </w:r>
          </w:p>
        </w:tc>
      </w:tr>
      <w:tr w:rsidR="00322C1D" w:rsidRPr="000021DA" w14:paraId="429EA54D" w14:textId="77777777" w:rsidTr="00951648">
        <w:tc>
          <w:tcPr>
            <w:tcW w:w="1696" w:type="dxa"/>
          </w:tcPr>
          <w:p w14:paraId="2501E638" w14:textId="1FDFD2E8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12:38-12:43</w:t>
            </w:r>
          </w:p>
        </w:tc>
        <w:tc>
          <w:tcPr>
            <w:tcW w:w="3119" w:type="dxa"/>
          </w:tcPr>
          <w:p w14:paraId="1BF88706" w14:textId="77777777" w:rsidR="00322C1D" w:rsidRPr="000021DA" w:rsidRDefault="00322C1D" w:rsidP="0032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Воробьева А.В.,  Арсеенкова О.Ю.</w:t>
            </w:r>
          </w:p>
          <w:p w14:paraId="54E9A628" w14:textId="2860BAE9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</w:tc>
        <w:tc>
          <w:tcPr>
            <w:tcW w:w="5245" w:type="dxa"/>
          </w:tcPr>
          <w:p w14:paraId="22982A62" w14:textId="21EF4C4C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Оценка отношения медицинских работников к здоровому образу жизни</w:t>
            </w:r>
          </w:p>
        </w:tc>
      </w:tr>
      <w:tr w:rsidR="00322C1D" w:rsidRPr="000021DA" w14:paraId="78A6A621" w14:textId="77777777" w:rsidTr="00DC24F7">
        <w:trPr>
          <w:trHeight w:val="667"/>
        </w:trPr>
        <w:tc>
          <w:tcPr>
            <w:tcW w:w="1696" w:type="dxa"/>
          </w:tcPr>
          <w:p w14:paraId="5B38618C" w14:textId="284E2E74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12:43-12:49</w:t>
            </w:r>
          </w:p>
        </w:tc>
        <w:tc>
          <w:tcPr>
            <w:tcW w:w="3119" w:type="dxa"/>
          </w:tcPr>
          <w:p w14:paraId="1594419A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 xml:space="preserve">Осокина М.М., </w:t>
            </w:r>
          </w:p>
          <w:p w14:paraId="73A57D12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Панов Е.В.</w:t>
            </w:r>
          </w:p>
          <w:p w14:paraId="2EBC0A5C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Иваново</w:t>
            </w:r>
          </w:p>
          <w:p w14:paraId="1D032B40" w14:textId="45A9000B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D9F059A" w14:textId="7EE637C5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медицинской помощи в условиях стационара, дневного стационара и поликлиники (по данным социологического исследования)</w:t>
            </w:r>
          </w:p>
        </w:tc>
      </w:tr>
      <w:tr w:rsidR="00322C1D" w:rsidRPr="000021DA" w14:paraId="1A69F9B3" w14:textId="77777777" w:rsidTr="00951648">
        <w:tc>
          <w:tcPr>
            <w:tcW w:w="1696" w:type="dxa"/>
          </w:tcPr>
          <w:p w14:paraId="0F1673A2" w14:textId="2FEDC2B9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12:49-12:54</w:t>
            </w:r>
          </w:p>
        </w:tc>
        <w:tc>
          <w:tcPr>
            <w:tcW w:w="3119" w:type="dxa"/>
          </w:tcPr>
          <w:p w14:paraId="0294D677" w14:textId="77777777" w:rsidR="00322C1D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Кирпичева С.П.</w:t>
            </w:r>
          </w:p>
          <w:p w14:paraId="6B5EBF85" w14:textId="22F437B9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Иваново</w:t>
            </w:r>
          </w:p>
        </w:tc>
        <w:tc>
          <w:tcPr>
            <w:tcW w:w="5245" w:type="dxa"/>
          </w:tcPr>
          <w:p w14:paraId="2CE64ECE" w14:textId="7F92CEEA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92">
              <w:rPr>
                <w:rFonts w:ascii="Times New Roman" w:hAnsi="Times New Roman" w:cs="Times New Roman"/>
                <w:sz w:val="24"/>
                <w:szCs w:val="24"/>
              </w:rPr>
              <w:t>Постинфекционная астения. Точка зрения врача и родителей</w:t>
            </w:r>
          </w:p>
        </w:tc>
      </w:tr>
      <w:tr w:rsidR="00322C1D" w:rsidRPr="000021DA" w14:paraId="3E3ECB9B" w14:textId="77777777" w:rsidTr="00951648">
        <w:tc>
          <w:tcPr>
            <w:tcW w:w="1696" w:type="dxa"/>
          </w:tcPr>
          <w:p w14:paraId="53F230B4" w14:textId="1A869172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12:54-12:49</w:t>
            </w:r>
          </w:p>
        </w:tc>
        <w:tc>
          <w:tcPr>
            <w:tcW w:w="3119" w:type="dxa"/>
          </w:tcPr>
          <w:p w14:paraId="729BF4EC" w14:textId="77777777" w:rsidR="00322C1D" w:rsidRPr="00322C1D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Лукина А.А., </w:t>
            </w:r>
          </w:p>
          <w:p w14:paraId="640FE7C9" w14:textId="77777777" w:rsidR="00322C1D" w:rsidRPr="00322C1D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Жабурина</w:t>
            </w:r>
            <w:proofErr w:type="spellEnd"/>
            <w:r w:rsidRPr="00322C1D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</w:p>
          <w:p w14:paraId="513BF325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1D">
              <w:rPr>
                <w:rFonts w:ascii="Times New Roman" w:hAnsi="Times New Roman" w:cs="Times New Roman"/>
                <w:sz w:val="24"/>
                <w:szCs w:val="24"/>
              </w:rPr>
              <w:t>Блинова К.А.</w:t>
            </w:r>
          </w:p>
          <w:p w14:paraId="0D434196" w14:textId="03EBA637" w:rsidR="00322C1D" w:rsidRPr="000021DA" w:rsidRDefault="00322C1D" w:rsidP="0032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Иваново</w:t>
            </w:r>
          </w:p>
        </w:tc>
        <w:tc>
          <w:tcPr>
            <w:tcW w:w="5245" w:type="dxa"/>
          </w:tcPr>
          <w:p w14:paraId="6837C2F3" w14:textId="0254424F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sz w:val="24"/>
                <w:szCs w:val="24"/>
              </w:rPr>
              <w:t>Организация восстановления голосовой функции после хирургического лечения рака гортани</w:t>
            </w:r>
          </w:p>
        </w:tc>
      </w:tr>
      <w:tr w:rsidR="00322C1D" w:rsidRPr="000021DA" w14:paraId="676A5D37" w14:textId="77777777" w:rsidTr="00951648">
        <w:tc>
          <w:tcPr>
            <w:tcW w:w="1696" w:type="dxa"/>
          </w:tcPr>
          <w:p w14:paraId="4A9B2E10" w14:textId="7F9FC8CC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12:49-13:10</w:t>
            </w:r>
          </w:p>
        </w:tc>
        <w:tc>
          <w:tcPr>
            <w:tcW w:w="3119" w:type="dxa"/>
          </w:tcPr>
          <w:p w14:paraId="3E42FA4C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Организаторы конференции</w:t>
            </w:r>
          </w:p>
        </w:tc>
        <w:tc>
          <w:tcPr>
            <w:tcW w:w="5245" w:type="dxa"/>
          </w:tcPr>
          <w:p w14:paraId="2A891153" w14:textId="77777777" w:rsidR="00322C1D" w:rsidRPr="000021DA" w:rsidRDefault="00322C1D" w:rsidP="00322C1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21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Заключительное слово</w:t>
            </w:r>
          </w:p>
        </w:tc>
      </w:tr>
    </w:tbl>
    <w:p w14:paraId="4DCF283A" w14:textId="54ABDD69" w:rsidR="001E35A1" w:rsidRPr="000021DA" w:rsidRDefault="0063244F" w:rsidP="00033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1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35A1" w:rsidRPr="000021DA" w:rsidSect="009516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18"/>
    <w:rsid w:val="000021DA"/>
    <w:rsid w:val="000335E7"/>
    <w:rsid w:val="0017662D"/>
    <w:rsid w:val="00222006"/>
    <w:rsid w:val="00322C1D"/>
    <w:rsid w:val="003703E5"/>
    <w:rsid w:val="004724D6"/>
    <w:rsid w:val="004E3662"/>
    <w:rsid w:val="005C4992"/>
    <w:rsid w:val="0063244F"/>
    <w:rsid w:val="007B6218"/>
    <w:rsid w:val="007E09E8"/>
    <w:rsid w:val="009510C7"/>
    <w:rsid w:val="00951648"/>
    <w:rsid w:val="009A5A65"/>
    <w:rsid w:val="00A0677F"/>
    <w:rsid w:val="00A3547C"/>
    <w:rsid w:val="00A41370"/>
    <w:rsid w:val="00AD0D0F"/>
    <w:rsid w:val="00AE0757"/>
    <w:rsid w:val="00B35829"/>
    <w:rsid w:val="00B47E18"/>
    <w:rsid w:val="00B520AF"/>
    <w:rsid w:val="00C22479"/>
    <w:rsid w:val="00DC24F7"/>
    <w:rsid w:val="00F116DB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CC11"/>
  <w15:chartTrackingRefBased/>
  <w15:docId w15:val="{DF5D9B32-673C-4168-8566-11196106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7E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4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riph.ktalk.ru/0049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ГКБ №1 им.Н.И.Пирогова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Мария Александровна</dc:creator>
  <cp:keywords/>
  <dc:description/>
  <cp:lastModifiedBy>Тарасенко Елена Анатольевна</cp:lastModifiedBy>
  <cp:revision>2</cp:revision>
  <dcterms:created xsi:type="dcterms:W3CDTF">2023-04-17T08:51:00Z</dcterms:created>
  <dcterms:modified xsi:type="dcterms:W3CDTF">2023-04-17T08:51:00Z</dcterms:modified>
</cp:coreProperties>
</file>