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0F" w:rsidRDefault="00AB5B0F" w:rsidP="00AB5B0F">
      <w:pPr>
        <w:jc w:val="right"/>
        <w:rPr>
          <w:rFonts w:ascii="Times New Roman" w:hAnsi="Times New Roman"/>
          <w:sz w:val="24"/>
        </w:rPr>
      </w:pPr>
    </w:p>
    <w:p w:rsidR="00AB5B0F" w:rsidRPr="005071A3" w:rsidRDefault="00AB5B0F" w:rsidP="00AB5B0F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B5B0F" w:rsidRPr="005071A3" w:rsidRDefault="00AB5B0F" w:rsidP="00AB5B0F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B5B0F" w:rsidRPr="005071A3" w:rsidRDefault="00AB5B0F" w:rsidP="00AB5B0F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B5B0F" w:rsidRPr="009E0A9C" w:rsidRDefault="00AB5B0F" w:rsidP="00AB5B0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AB5B0F" w:rsidRPr="00975731" w:rsidTr="00AB5B0F">
        <w:trPr>
          <w:trHeight w:val="1384"/>
        </w:trPr>
        <w:tc>
          <w:tcPr>
            <w:tcW w:w="4752" w:type="dxa"/>
          </w:tcPr>
          <w:p w:rsidR="00AB5B0F" w:rsidRPr="00975731" w:rsidRDefault="00AB5B0F" w:rsidP="00AB5B0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5731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AB5B0F" w:rsidRPr="00975731" w:rsidRDefault="00AB5B0F" w:rsidP="00AB5B0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5731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AB5B0F" w:rsidRPr="00975731" w:rsidTr="00AB5B0F">
        <w:trPr>
          <w:trHeight w:val="341"/>
        </w:trPr>
        <w:tc>
          <w:tcPr>
            <w:tcW w:w="4752" w:type="dxa"/>
          </w:tcPr>
          <w:p w:rsidR="00AB5B0F" w:rsidRPr="00975731" w:rsidRDefault="00AB5B0F" w:rsidP="00AB5B0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5731">
              <w:rPr>
                <w:rFonts w:ascii="Times New Roman" w:hAnsi="Times New Roman"/>
                <w:sz w:val="28"/>
                <w:szCs w:val="28"/>
              </w:rPr>
              <w:t>от «__»_____ апреля 2013 г. №___</w:t>
            </w:r>
          </w:p>
        </w:tc>
      </w:tr>
    </w:tbl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5B0F" w:rsidRPr="00975731" w:rsidRDefault="00AB5B0F" w:rsidP="00AB5B0F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75731">
        <w:rPr>
          <w:rFonts w:ascii="Times New Roman" w:hAnsi="Times New Roman"/>
          <w:b/>
          <w:sz w:val="32"/>
          <w:szCs w:val="32"/>
        </w:rPr>
        <w:t>МАКЕТ</w:t>
      </w:r>
    </w:p>
    <w:p w:rsidR="00AB5B0F" w:rsidRPr="00975731" w:rsidRDefault="00AB5B0F" w:rsidP="00AB5B0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5731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:rsidR="00AB5B0F" w:rsidRPr="00975731" w:rsidRDefault="00AB5B0F" w:rsidP="00AB5B0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B0F" w:rsidRPr="00975731" w:rsidRDefault="00AB5B0F" w:rsidP="00AB5B0F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B0F" w:rsidRPr="00975731" w:rsidRDefault="00AB5B0F" w:rsidP="00AB5B0F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B0F" w:rsidRPr="00975731" w:rsidRDefault="00AB5B0F" w:rsidP="00AB5B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B0F" w:rsidRPr="00975731" w:rsidRDefault="00AB5B0F" w:rsidP="00AB5B0F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975731">
        <w:rPr>
          <w:rFonts w:ascii="Times New Roman" w:hAnsi="Times New Roman"/>
        </w:rPr>
        <w:lastRenderedPageBreak/>
        <w:t>ПРОФЕССИОНАЛЬНЫЙ СТАНДАРТ</w:t>
      </w:r>
    </w:p>
    <w:p w:rsidR="00AB5B0F" w:rsidRPr="00975731" w:rsidRDefault="00AB5B0F" w:rsidP="00AB5B0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5731">
        <w:rPr>
          <w:rFonts w:ascii="Times New Roman" w:hAnsi="Times New Roman"/>
          <w:b/>
          <w:sz w:val="28"/>
          <w:szCs w:val="28"/>
        </w:rPr>
        <w:t>Специалист по организации и проведению социологических и маркетинговых исследований</w:t>
      </w:r>
    </w:p>
    <w:p w:rsidR="00AB5B0F" w:rsidRPr="00975731" w:rsidRDefault="00AB5B0F" w:rsidP="00AB5B0F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975731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B5B0F" w:rsidRPr="00975731" w:rsidTr="00AB5B0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B5B0F" w:rsidRPr="00975731" w:rsidTr="00AB5B0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AB5B0F" w:rsidRPr="00975731" w:rsidRDefault="00AB5B0F" w:rsidP="00AB5B0F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75731">
        <w:rPr>
          <w:rFonts w:ascii="Times New Roman" w:hAnsi="Times New Roman"/>
          <w:b/>
          <w:sz w:val="28"/>
        </w:rPr>
        <w:t>Общие сведения</w:t>
      </w:r>
    </w:p>
    <w:p w:rsidR="00AB5B0F" w:rsidRPr="00975731" w:rsidRDefault="00AB5B0F" w:rsidP="00AB5B0F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7"/>
        <w:gridCol w:w="617"/>
        <w:gridCol w:w="1449"/>
        <w:gridCol w:w="13"/>
      </w:tblGrid>
      <w:tr w:rsidR="00AB5B0F" w:rsidRPr="00975731" w:rsidTr="00AB5B0F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социологических и маркетинговых исследований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AB5B0F" w:rsidRPr="00975731" w:rsidTr="00AB5B0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Основная цель вида профессиональной деятельности: </w:t>
            </w:r>
            <w:r w:rsidRPr="0097573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получение информации, необходимой для принятия и обоснования управленческих решений в различных сферах жизни общества и представление результатов исследований различным аудиториям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с опорой на базовые и профессионально-профилированные знания по социологическим теориям, с помощью современных исследовательских методов и с применением современного оборудования и программного обеспечения</w:t>
            </w:r>
            <w:r w:rsidRPr="0097573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AB5B0F" w:rsidRPr="00975731" w:rsidTr="00AB5B0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Группа занятий: </w:t>
            </w:r>
            <w:r w:rsidRPr="00975731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Общероссийский классификатор занятий (ОКЗ). </w:t>
            </w:r>
            <w:proofErr w:type="gramStart"/>
            <w:r w:rsidRPr="00975731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ОК</w:t>
            </w:r>
            <w:proofErr w:type="gramEnd"/>
            <w:r w:rsidRPr="00975731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010-2014</w:t>
            </w:r>
          </w:p>
        </w:tc>
      </w:tr>
      <w:tr w:rsidR="00AB5B0F" w:rsidRPr="00975731" w:rsidTr="00AB5B0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2421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Аналитики систем управления и организации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AB5B0F" w:rsidRPr="00975731" w:rsidTr="00AB5B0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 xml:space="preserve">2422 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</w:tr>
      <w:tr w:rsidR="00AB5B0F" w:rsidRPr="00975731" w:rsidTr="00AB5B0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2431 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Философы, историки и политологи</w:t>
            </w:r>
          </w:p>
        </w:tc>
      </w:tr>
      <w:tr w:rsidR="00AB5B0F" w:rsidRPr="00975731" w:rsidTr="00AB5B0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7573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75731">
              <w:rPr>
                <w:rFonts w:ascii="Times New Roman" w:hAnsi="Times New Roman"/>
                <w:sz w:val="18"/>
              </w:rPr>
              <w:t>(наименование)</w:t>
            </w:r>
          </w:p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7573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7573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AB5B0F" w:rsidRPr="00975731" w:rsidTr="00AB5B0F">
        <w:trPr>
          <w:trHeight w:val="62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 xml:space="preserve">Отнесение к видам экономической деятельности: </w:t>
            </w:r>
            <w:r w:rsidRPr="00975731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ОК 029-2014 (КДЕС</w:t>
            </w:r>
            <w:proofErr w:type="gramStart"/>
            <w:r w:rsidRPr="00975731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Р</w:t>
            </w:r>
            <w:proofErr w:type="gramEnd"/>
            <w:r w:rsidRPr="00975731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ед. 2). Общероссийский классификатор видов экономической деятельности" (утв. Приказом </w:t>
            </w:r>
            <w:proofErr w:type="spellStart"/>
            <w:r w:rsidRPr="00975731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Росстандарта</w:t>
            </w:r>
            <w:proofErr w:type="spellEnd"/>
            <w:r w:rsidRPr="00975731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от 31.01.2014 N 14-ст)</w:t>
            </w:r>
            <w:r w:rsidRPr="0097573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B5B0F" w:rsidRPr="00975731" w:rsidTr="00AB5B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72.2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dst104941"/>
            <w:bookmarkEnd w:id="0"/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AB5B0F" w:rsidRPr="00975731" w:rsidTr="00AB5B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70.2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dst104823"/>
            <w:bookmarkEnd w:id="1"/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по вопросам управления</w:t>
            </w:r>
          </w:p>
        </w:tc>
      </w:tr>
      <w:tr w:rsidR="00AB5B0F" w:rsidRPr="00975731" w:rsidTr="00AB5B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73.2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dst104958"/>
            <w:bookmarkEnd w:id="2"/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AB5B0F" w:rsidRPr="00975731" w:rsidTr="00AB5B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84.1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AB5B0F" w:rsidRPr="00975731" w:rsidTr="00AB5B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84.12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</w:t>
            </w:r>
          </w:p>
        </w:tc>
      </w:tr>
      <w:tr w:rsidR="00AB5B0F" w:rsidRPr="00975731" w:rsidTr="00AB5B0F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84.13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AB5B0F" w:rsidRPr="00975731" w:rsidTr="00AB5B0F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(код ОКВЭД)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AB5B0F" w:rsidRPr="00975731" w:rsidTr="00AB5B0F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B0F" w:rsidRPr="00975731" w:rsidRDefault="00AB5B0F" w:rsidP="00AB5B0F"/>
    <w:p w:rsidR="00AB5B0F" w:rsidRPr="00975731" w:rsidRDefault="00AB5B0F" w:rsidP="00AB5B0F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AB5B0F" w:rsidRPr="00975731" w:rsidSect="00AB5B0F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99"/>
        <w:gridCol w:w="3161"/>
        <w:gridCol w:w="1570"/>
        <w:gridCol w:w="5509"/>
        <w:gridCol w:w="1529"/>
        <w:gridCol w:w="1792"/>
      </w:tblGrid>
      <w:tr w:rsidR="00AB5B0F" w:rsidRPr="00975731" w:rsidTr="00AB5B0F">
        <w:trPr>
          <w:trHeight w:val="72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975731">
              <w:lastRenderedPageBreak/>
              <w:br w:type="page"/>
            </w:r>
            <w:r w:rsidRPr="009757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75731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975731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AB5B0F" w:rsidRPr="00975731" w:rsidTr="00AB5B0F">
        <w:trPr>
          <w:trHeight w:val="62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B5B0F" w:rsidRPr="00975731" w:rsidRDefault="00AB5B0F" w:rsidP="00AB5B0F">
            <w:pPr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/>
              <w:jc w:val="center"/>
            </w:pPr>
            <w:r w:rsidRPr="0097573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работы по сбору данных социологического и маркетингового исследования</w:t>
            </w:r>
          </w:p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Подготовка сбора социологических данных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731">
              <w:rPr>
                <w:rFonts w:ascii="Times New Roman" w:hAnsi="Times New Roman"/>
              </w:rPr>
              <w:t>А/01.6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731">
              <w:rPr>
                <w:rFonts w:ascii="Times New Roman" w:hAnsi="Times New Roman"/>
              </w:rPr>
              <w:t>6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Сбор данных из первичных и вторичных источников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731">
              <w:rPr>
                <w:rFonts w:ascii="Times New Roman" w:hAnsi="Times New Roman"/>
              </w:rPr>
              <w:t>А/02.6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Контроль собранных данных для последующей первичной обработки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731">
              <w:rPr>
                <w:rFonts w:ascii="Times New Roman" w:hAnsi="Times New Roman"/>
              </w:rPr>
              <w:t>А/03.6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Регламентация процесса а</w:t>
            </w:r>
            <w:r w:rsidRPr="00975731">
              <w:rPr>
                <w:rFonts w:ascii="Times New Roman" w:hAnsi="Times New Roman"/>
                <w:kern w:val="1"/>
                <w:sz w:val="24"/>
                <w:szCs w:val="24"/>
              </w:rPr>
              <w:t>рхивации и хранения персональных, конфиденциальных данных в соответствии с законодательством Российской Федерации  и  правилами международных стандартов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731">
              <w:rPr>
                <w:rFonts w:ascii="Times New Roman" w:hAnsi="Times New Roman"/>
              </w:rPr>
              <w:t>А/04.6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Проектирование социологического и маркетингового исследования </w:t>
            </w:r>
          </w:p>
          <w:p w:rsidR="00AB5B0F" w:rsidRPr="00975731" w:rsidRDefault="00AB5B0F" w:rsidP="00AB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 по реализации фундаментального или прикладного социологического и маркетингового исследования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731">
              <w:rPr>
                <w:rFonts w:ascii="Times New Roman" w:hAnsi="Times New Roman"/>
              </w:rPr>
              <w:t>В/05.7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975731">
              <w:rPr>
                <w:rFonts w:ascii="Times New Roman" w:eastAsia="+mn-ea" w:hAnsi="Times New Roman"/>
                <w:sz w:val="24"/>
                <w:szCs w:val="24"/>
              </w:rPr>
              <w:t xml:space="preserve">Разработка программных и методических документов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 маркетингового исследования;</w:t>
            </w:r>
            <w:r w:rsidRPr="00975731">
              <w:rPr>
                <w:rFonts w:ascii="Times New Roman" w:eastAsia="Calibri" w:hAnsi="Times New Roman"/>
                <w:color w:val="BFBFB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731">
              <w:rPr>
                <w:rFonts w:ascii="Times New Roman" w:hAnsi="Times New Roman"/>
              </w:rPr>
              <w:t>В/06.7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Согласование документации, регламентирующей взаимодействие заказчика и исполнителя</w:t>
            </w:r>
            <w:r w:rsidRPr="00975731">
              <w:rPr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социологического и маркетингового исследования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731">
              <w:rPr>
                <w:rFonts w:ascii="Times New Roman" w:hAnsi="Times New Roman"/>
              </w:rPr>
              <w:t>В/07.7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Описание, объяснение, прогнозирование социальных явлений и процессов на основе результатов социологических и маркетинговых исследований</w:t>
            </w: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Анализ, интерпретация  данных социологических и маркетинговых исследований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731">
              <w:rPr>
                <w:rFonts w:ascii="Times New Roman" w:hAnsi="Times New Roman"/>
              </w:rPr>
              <w:t>С/08.7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lang w:val="en-US"/>
              </w:rPr>
              <w:t>7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1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Составление и оформление итоговых документов </w:t>
            </w:r>
          </w:p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по результатам социологического и маркетингового исследования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975731">
              <w:rPr>
                <w:rFonts w:ascii="Times New Roman" w:hAnsi="Times New Roman"/>
              </w:rPr>
              <w:t>С/09.7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lang w:val="en-US"/>
              </w:rPr>
              <w:t>7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1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исследования различным аудиториям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75731">
              <w:rPr>
                <w:rFonts w:ascii="Times New Roman" w:hAnsi="Times New Roman"/>
              </w:rPr>
              <w:t>С/10.7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lang w:val="en-US"/>
              </w:rPr>
              <w:t>7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lastRenderedPageBreak/>
              <w:t>Обобщенные трудовые функции</w:t>
            </w:r>
          </w:p>
        </w:tc>
        <w:tc>
          <w:tcPr>
            <w:tcW w:w="30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08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Теоретико-методологическая деятельность по совершенствованию  практики проведения социологических и маркетинговых исследований</w:t>
            </w:r>
          </w:p>
        </w:tc>
        <w:tc>
          <w:tcPr>
            <w:tcW w:w="53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моделей и методов описания и объяснения социальных явлений и процессов;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D</w:t>
            </w:r>
            <w:r w:rsidRPr="00975731">
              <w:rPr>
                <w:rFonts w:ascii="Times New Roman" w:hAnsi="Times New Roman"/>
              </w:rPr>
              <w:t>/</w:t>
            </w:r>
            <w:r w:rsidRPr="00975731">
              <w:rPr>
                <w:rFonts w:ascii="Times New Roman" w:hAnsi="Times New Roman"/>
                <w:lang w:val="en-US"/>
              </w:rPr>
              <w:t>11</w:t>
            </w:r>
            <w:r w:rsidRPr="00975731">
              <w:rPr>
                <w:rFonts w:ascii="Times New Roman" w:hAnsi="Times New Roman"/>
              </w:rPr>
              <w:t>.</w:t>
            </w:r>
            <w:r w:rsidRPr="0097573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lang w:val="en-US"/>
              </w:rPr>
              <w:t>8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Совершенствование и разработка методов сбора и анализа данных социологических и маркетинговых исследований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D</w:t>
            </w:r>
            <w:r w:rsidRPr="00975731">
              <w:rPr>
                <w:rFonts w:ascii="Times New Roman" w:hAnsi="Times New Roman"/>
              </w:rPr>
              <w:t>/</w:t>
            </w:r>
            <w:r w:rsidRPr="00975731">
              <w:rPr>
                <w:rFonts w:ascii="Times New Roman" w:hAnsi="Times New Roman"/>
                <w:lang w:val="en-US"/>
              </w:rPr>
              <w:t>12</w:t>
            </w:r>
            <w:r w:rsidRPr="00975731">
              <w:rPr>
                <w:rFonts w:ascii="Times New Roman" w:hAnsi="Times New Roman"/>
              </w:rPr>
              <w:t>.</w:t>
            </w:r>
            <w:r w:rsidRPr="0097573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lang w:val="en-US"/>
              </w:rPr>
              <w:t>8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Социологическая экспертиза и консалтинг на основе результатов социологических и маркетинговых исследований</w:t>
            </w: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Проведение социологической экспертизы стратегий, мероприятий; качества исследований;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E</w:t>
            </w:r>
            <w:r w:rsidRPr="00975731">
              <w:rPr>
                <w:rFonts w:ascii="Times New Roman" w:hAnsi="Times New Roman"/>
              </w:rPr>
              <w:t>/</w:t>
            </w:r>
            <w:r w:rsidRPr="00975731">
              <w:rPr>
                <w:rFonts w:ascii="Times New Roman" w:hAnsi="Times New Roman"/>
                <w:lang w:val="en-US"/>
              </w:rPr>
              <w:t>13</w:t>
            </w:r>
            <w:r w:rsidRPr="00975731">
              <w:rPr>
                <w:rFonts w:ascii="Times New Roman" w:hAnsi="Times New Roman"/>
              </w:rPr>
              <w:t>.</w:t>
            </w:r>
            <w:r w:rsidRPr="0097573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lang w:val="en-US"/>
              </w:rPr>
              <w:t>8</w:t>
            </w:r>
          </w:p>
        </w:tc>
      </w:tr>
      <w:tr w:rsidR="00AB5B0F" w:rsidRPr="00975731" w:rsidTr="00AB5B0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49"/>
        </w:trPr>
        <w:tc>
          <w:tcPr>
            <w:tcW w:w="3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Консультирование по вопросам применения результатов социологических и маркетинговых исследований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lang w:val="en-US"/>
              </w:rPr>
              <w:t>E</w:t>
            </w:r>
            <w:r w:rsidRPr="00975731">
              <w:rPr>
                <w:rFonts w:ascii="Times New Roman" w:hAnsi="Times New Roman"/>
              </w:rPr>
              <w:t>/</w:t>
            </w:r>
            <w:r w:rsidRPr="00975731">
              <w:rPr>
                <w:rFonts w:ascii="Times New Roman" w:hAnsi="Times New Roman"/>
                <w:lang w:val="en-US"/>
              </w:rPr>
              <w:t>14</w:t>
            </w:r>
            <w:r w:rsidRPr="00975731">
              <w:rPr>
                <w:rFonts w:ascii="Times New Roman" w:hAnsi="Times New Roman"/>
              </w:rPr>
              <w:t>.</w:t>
            </w:r>
            <w:r w:rsidRPr="0097573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lang w:val="en-US"/>
              </w:rPr>
              <w:t>8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b/>
          <w:sz w:val="28"/>
        </w:rPr>
        <w:sectPr w:rsidR="00AB5B0F" w:rsidRPr="00975731" w:rsidSect="00AB5B0F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B5B0F" w:rsidRPr="00975731" w:rsidRDefault="00AB5B0F" w:rsidP="00AB5B0F">
      <w:pPr>
        <w:rPr>
          <w:rFonts w:ascii="Times New Roman" w:hAnsi="Times New Roman"/>
          <w:b/>
          <w:sz w:val="28"/>
        </w:rPr>
      </w:pPr>
    </w:p>
    <w:tbl>
      <w:tblPr>
        <w:tblW w:w="47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5"/>
        <w:gridCol w:w="753"/>
        <w:gridCol w:w="468"/>
        <w:gridCol w:w="644"/>
        <w:gridCol w:w="412"/>
        <w:gridCol w:w="586"/>
        <w:gridCol w:w="1644"/>
        <w:gridCol w:w="716"/>
        <w:gridCol w:w="246"/>
        <w:gridCol w:w="506"/>
        <w:gridCol w:w="658"/>
        <w:gridCol w:w="924"/>
        <w:gridCol w:w="940"/>
      </w:tblGrid>
      <w:tr w:rsidR="00AB5B0F" w:rsidRPr="00975731" w:rsidTr="00AB5B0F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975731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975731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AB5B0F" w:rsidRPr="00975731" w:rsidTr="00AB5B0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AB5B0F" w:rsidRPr="00975731" w:rsidTr="00AB5B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работы по сбору данных социологического и маркетингового исследования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AB5B0F" w:rsidRPr="00975731" w:rsidTr="00AB5B0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5B0F" w:rsidRPr="00975731" w:rsidTr="00AB5B0F">
        <w:trPr>
          <w:trHeight w:val="283"/>
        </w:trPr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rPr>
          <w:trHeight w:val="479"/>
        </w:trPr>
        <w:tc>
          <w:tcPr>
            <w:tcW w:w="136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AB5B0F" w:rsidRPr="00975731" w:rsidTr="00AB5B0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0F" w:rsidRPr="00975731" w:rsidTr="00AB5B0F">
        <w:trPr>
          <w:trHeight w:val="525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2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 полевого отдела</w:t>
            </w:r>
          </w:p>
        </w:tc>
      </w:tr>
      <w:tr w:rsidR="00AB5B0F" w:rsidRPr="00975731" w:rsidTr="00AB5B0F">
        <w:trPr>
          <w:trHeight w:val="408"/>
        </w:trPr>
        <w:tc>
          <w:tcPr>
            <w:tcW w:w="5000" w:type="pct"/>
            <w:gridSpan w:val="13"/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408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2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5731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по направлению Социология</w:t>
            </w:r>
          </w:p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975731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975731">
              <w:rPr>
                <w:rFonts w:ascii="Times New Roman" w:hAnsi="Times New Roman"/>
                <w:sz w:val="24"/>
                <w:szCs w:val="24"/>
              </w:rPr>
              <w:t xml:space="preserve">; рекомендуется </w:t>
            </w:r>
            <w:proofErr w:type="gramStart"/>
            <w:r w:rsidRPr="0097573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 практико-ориентированного обучения социологическим исследовательским методам  с применением современного оборудования и программного обеспечения</w:t>
            </w:r>
          </w:p>
          <w:p w:rsidR="0062250C" w:rsidRPr="00975731" w:rsidRDefault="0062250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380663" w:rsidRPr="00975731" w:rsidRDefault="00380663" w:rsidP="00380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Неоконченное высшее образование, или среднее специальное образование</w:t>
            </w:r>
            <w:r w:rsidR="00FE49DC" w:rsidRPr="00975731">
              <w:rPr>
                <w:rFonts w:ascii="Times New Roman" w:hAnsi="Times New Roman"/>
                <w:sz w:val="24"/>
                <w:szCs w:val="24"/>
              </w:rPr>
              <w:t xml:space="preserve">; рекомендуется </w:t>
            </w:r>
            <w:proofErr w:type="gramStart"/>
            <w:r w:rsidR="00FE49DC" w:rsidRPr="0097573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="00FE49DC" w:rsidRPr="00975731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 практико-ориентированного обучения социологическим исследовательским методам  с применением современного оборудования и программного обеспечения</w:t>
            </w:r>
          </w:p>
        </w:tc>
      </w:tr>
      <w:tr w:rsidR="00AB5B0F" w:rsidRPr="00975731" w:rsidTr="00AB5B0F">
        <w:trPr>
          <w:trHeight w:val="408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72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975731" w:rsidRDefault="00FE49DC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 неоконченном высшем</w:t>
            </w:r>
            <w:r w:rsidR="0062250C" w:rsidRPr="0097573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среднем специальном, </w:t>
            </w:r>
            <w:r w:rsidR="0062250C" w:rsidRPr="0097573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высшем непрофильном образовании н</w:t>
            </w:r>
            <w:r w:rsidR="00AB5B0F" w:rsidRPr="00975731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380663" w:rsidRPr="00975731">
              <w:rPr>
                <w:rFonts w:ascii="Times New Roman" w:hAnsi="Times New Roman"/>
                <w:sz w:val="24"/>
                <w:szCs w:val="24"/>
              </w:rPr>
              <w:t>трех</w:t>
            </w:r>
            <w:r w:rsidR="00AB5B0F" w:rsidRPr="00975731">
              <w:rPr>
                <w:rFonts w:ascii="Times New Roman" w:hAnsi="Times New Roman"/>
                <w:sz w:val="24"/>
                <w:szCs w:val="24"/>
              </w:rPr>
              <w:t xml:space="preserve">  месяцев работы в полевом отделе: выполнение вспомогательных функций, технического сопровождения  полевых работ </w:t>
            </w:r>
          </w:p>
          <w:p w:rsidR="00380663" w:rsidRPr="00975731" w:rsidRDefault="00380663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 наличии квалификации специалиста или магистра по направлению Социология  требования к опыту работы не предъявляются</w:t>
            </w:r>
          </w:p>
        </w:tc>
      </w:tr>
      <w:tr w:rsidR="00AB5B0F" w:rsidRPr="00975731" w:rsidTr="00AB5B0F">
        <w:trPr>
          <w:trHeight w:val="408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2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B0F" w:rsidRPr="00975731" w:rsidTr="00AB5B0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Дополнительные характеристики</w:t>
            </w:r>
          </w:p>
        </w:tc>
      </w:tr>
      <w:tr w:rsidR="00AB5B0F" w:rsidRPr="00975731" w:rsidTr="00AB5B0F">
        <w:trPr>
          <w:trHeight w:val="283"/>
        </w:trPr>
        <w:tc>
          <w:tcPr>
            <w:tcW w:w="1128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6" w:type="pct"/>
            <w:gridSpan w:val="2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16" w:type="pct"/>
            <w:gridSpan w:val="9"/>
            <w:tcBorders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B5B0F" w:rsidRPr="00975731" w:rsidTr="00AB5B0F">
        <w:trPr>
          <w:trHeight w:val="283"/>
        </w:trPr>
        <w:tc>
          <w:tcPr>
            <w:tcW w:w="1128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2431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AB5B0F" w:rsidRPr="00975731" w:rsidTr="00AB5B0F">
        <w:trPr>
          <w:trHeight w:val="283"/>
        </w:trPr>
        <w:tc>
          <w:tcPr>
            <w:tcW w:w="1128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2432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AB5B0F" w:rsidRPr="00975731" w:rsidTr="00AB5B0F">
        <w:trPr>
          <w:trHeight w:val="283"/>
        </w:trPr>
        <w:tc>
          <w:tcPr>
            <w:tcW w:w="1128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2632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Социологи, антропологи и специалисты родственных занятий</w:t>
            </w:r>
          </w:p>
        </w:tc>
      </w:tr>
      <w:tr w:rsidR="00AB5B0F" w:rsidRPr="00975731" w:rsidTr="00AB5B0F">
        <w:trPr>
          <w:trHeight w:val="283"/>
        </w:trPr>
        <w:tc>
          <w:tcPr>
            <w:tcW w:w="1128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2633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Философы, историки и политологи</w:t>
            </w:r>
          </w:p>
        </w:tc>
      </w:tr>
      <w:tr w:rsidR="00AB5B0F" w:rsidRPr="00975731" w:rsidTr="00AB5B0F">
        <w:trPr>
          <w:trHeight w:val="283"/>
        </w:trPr>
        <w:tc>
          <w:tcPr>
            <w:tcW w:w="1128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lastRenderedPageBreak/>
              <w:t>ОКВЭД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72.2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AB5B0F" w:rsidRPr="00975731" w:rsidTr="00AB5B0F">
        <w:trPr>
          <w:trHeight w:val="283"/>
        </w:trPr>
        <w:tc>
          <w:tcPr>
            <w:tcW w:w="1128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73.2</w:t>
            </w: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AB5B0F" w:rsidRPr="00975731" w:rsidTr="00AB5B0F">
        <w:trPr>
          <w:trHeight w:val="283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ЕТКС или ЕКС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B0F" w:rsidRPr="00975731" w:rsidTr="00AB5B0F">
        <w:trPr>
          <w:trHeight w:val="283"/>
        </w:trPr>
        <w:tc>
          <w:tcPr>
            <w:tcW w:w="1128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ОКСО, ОКНПО  или ОКСВНК</w:t>
            </w:r>
          </w:p>
        </w:tc>
        <w:tc>
          <w:tcPr>
            <w:tcW w:w="55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B0F" w:rsidRPr="00975731" w:rsidRDefault="00AB5B0F" w:rsidP="00AB5B0F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"/>
        <w:gridCol w:w="142"/>
        <w:gridCol w:w="2074"/>
        <w:gridCol w:w="490"/>
        <w:gridCol w:w="1788"/>
        <w:gridCol w:w="720"/>
        <w:gridCol w:w="40"/>
        <w:gridCol w:w="726"/>
        <w:gridCol w:w="650"/>
        <w:gridCol w:w="920"/>
        <w:gridCol w:w="924"/>
      </w:tblGrid>
      <w:tr w:rsidR="00AB5B0F" w:rsidRPr="00975731" w:rsidTr="00AB5B0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AB5B0F" w:rsidRPr="00975731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Подготовка сбора социологических данных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А/01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7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2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AB5B0F">
        <w:trPr>
          <w:trHeight w:val="226"/>
        </w:trPr>
        <w:tc>
          <w:tcPr>
            <w:tcW w:w="7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200"/>
        </w:trPr>
        <w:tc>
          <w:tcPr>
            <w:tcW w:w="7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Согласование организационных и методических вопросов сбора информации с руководителем проекта; </w:t>
            </w:r>
          </w:p>
        </w:tc>
      </w:tr>
      <w:tr w:rsidR="00AB5B0F" w:rsidRPr="00975731" w:rsidTr="00AB5B0F">
        <w:trPr>
          <w:trHeight w:val="200"/>
        </w:trPr>
        <w:tc>
          <w:tcPr>
            <w:tcW w:w="76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Детализация технологии  сбора социологической информации применительно к условиям исследования и особенностям выбранной методической стратегии;</w:t>
            </w:r>
          </w:p>
        </w:tc>
      </w:tr>
      <w:tr w:rsidR="00AB5B0F" w:rsidRPr="00975731" w:rsidTr="00AB5B0F">
        <w:trPr>
          <w:trHeight w:val="20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Подготовка методических документов для проведения инструктажа персонала по сбору информации: интервьюеров, кодировщиков, наблюдателей;</w:t>
            </w:r>
          </w:p>
        </w:tc>
      </w:tr>
      <w:tr w:rsidR="00AB5B0F" w:rsidRPr="00975731" w:rsidTr="00AB5B0F">
        <w:trPr>
          <w:trHeight w:val="212"/>
        </w:trPr>
        <w:tc>
          <w:tcPr>
            <w:tcW w:w="7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знания социальных наук применительно к задачам исследования социальных институтов и процессов; </w:t>
            </w:r>
          </w:p>
        </w:tc>
      </w:tr>
      <w:tr w:rsidR="00AB5B0F" w:rsidRPr="00975731" w:rsidTr="00AB5B0F">
        <w:trPr>
          <w:trHeight w:val="212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Анализировать возможность</w:t>
            </w:r>
            <w:r w:rsidRPr="00975731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применения тех или иных социологических методов к конкретному проекту;</w:t>
            </w:r>
          </w:p>
        </w:tc>
      </w:tr>
      <w:tr w:rsidR="00AB5B0F" w:rsidRPr="00975731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Применять методы маркетинговых исследований;</w:t>
            </w:r>
          </w:p>
        </w:tc>
      </w:tr>
      <w:tr w:rsidR="00AB5B0F" w:rsidRPr="00975731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color w:val="A6A6A6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задания  по реализации проекта выборки при сборе информации</w:t>
            </w:r>
            <w:r w:rsidRPr="00975731">
              <w:rPr>
                <w:rFonts w:ascii="Times New Roman" w:eastAsia="Calibri" w:hAnsi="Times New Roman"/>
                <w:color w:val="A6A6A6"/>
                <w:sz w:val="24"/>
                <w:szCs w:val="24"/>
              </w:rPr>
              <w:t xml:space="preserve"> </w:t>
            </w:r>
          </w:p>
        </w:tc>
      </w:tr>
      <w:tr w:rsidR="00AB5B0F" w:rsidRPr="00975731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Работать с технической документацией; </w:t>
            </w:r>
          </w:p>
        </w:tc>
      </w:tr>
      <w:tr w:rsidR="00AB5B0F" w:rsidRPr="00975731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Интерпретировать профессиональные термины и понятия;</w:t>
            </w:r>
          </w:p>
        </w:tc>
      </w:tr>
      <w:tr w:rsidR="00AB5B0F" w:rsidRPr="00975731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Выстраивать  межличностное взаимодействие.</w:t>
            </w:r>
          </w:p>
        </w:tc>
      </w:tr>
      <w:tr w:rsidR="00AB5B0F" w:rsidRPr="00975731" w:rsidTr="00AB5B0F">
        <w:trPr>
          <w:trHeight w:val="183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Использовать аудио и видео технику;</w:t>
            </w:r>
          </w:p>
        </w:tc>
      </w:tr>
      <w:tr w:rsidR="00AB5B0F" w:rsidRPr="00975731" w:rsidTr="00AB5B0F">
        <w:trPr>
          <w:trHeight w:val="731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сетевые технологии, создавать </w:t>
            </w:r>
            <w:proofErr w:type="spellStart"/>
            <w:r w:rsidRPr="00975731">
              <w:rPr>
                <w:rFonts w:ascii="Times New Roman" w:eastAsia="Calibri" w:hAnsi="Times New Roman"/>
                <w:sz w:val="24"/>
                <w:szCs w:val="24"/>
              </w:rPr>
              <w:t>интернет-ресурсы</w:t>
            </w:r>
            <w:proofErr w:type="spellEnd"/>
            <w:r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, редактировать их, пользоваться удаленными ресурсами; </w:t>
            </w:r>
          </w:p>
        </w:tc>
      </w:tr>
      <w:tr w:rsidR="00AB5B0F" w:rsidRPr="00975731" w:rsidTr="00AB5B0F">
        <w:trPr>
          <w:trHeight w:val="225"/>
        </w:trPr>
        <w:tc>
          <w:tcPr>
            <w:tcW w:w="7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Теоретические основы социологической науки, принципы соотношения методологии и методов социологического познания;</w:t>
            </w:r>
          </w:p>
        </w:tc>
      </w:tr>
      <w:tr w:rsidR="00AB5B0F" w:rsidRPr="00975731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Технологии и процедуры сбора социологических данных в соответствии с международными стандартами  </w:t>
            </w:r>
            <w:r w:rsidRPr="00975731">
              <w:rPr>
                <w:rFonts w:ascii="Times New Roman" w:hAnsi="Times New Roman"/>
              </w:rPr>
              <w:t>Международной организации по стандартизации (</w:t>
            </w:r>
            <w:r w:rsidRPr="00975731">
              <w:rPr>
                <w:rFonts w:ascii="Times New Roman" w:hAnsi="Times New Roman"/>
                <w:iCs/>
              </w:rPr>
              <w:t>ИСО</w:t>
            </w:r>
            <w:r w:rsidRPr="00975731">
              <w:rPr>
                <w:rFonts w:ascii="Times New Roman" w:hAnsi="Times New Roman"/>
              </w:rPr>
              <w:t>)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и Европейской Ассоциации исследователей общественного мнения и рынков (ESOMAR);</w:t>
            </w:r>
          </w:p>
        </w:tc>
      </w:tr>
      <w:tr w:rsidR="00AB5B0F" w:rsidRPr="00975731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Основные методы социологических и маркетинговых исследований</w:t>
            </w:r>
          </w:p>
        </w:tc>
      </w:tr>
      <w:tr w:rsidR="00AB5B0F" w:rsidRPr="00975731" w:rsidTr="00AB5B0F">
        <w:trPr>
          <w:trHeight w:val="727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color w:val="BFBFBF"/>
                <w:sz w:val="20"/>
                <w:szCs w:val="20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Методы отбора респондентов и документальных источников  для количественных и качественных стратегий сбора информации;</w:t>
            </w:r>
          </w:p>
        </w:tc>
      </w:tr>
      <w:tr w:rsidR="00AB5B0F" w:rsidRPr="00975731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Основы психологии и педагогики, основы управления персоналом;</w:t>
            </w:r>
          </w:p>
        </w:tc>
      </w:tr>
      <w:tr w:rsidR="00AB5B0F" w:rsidRPr="00975731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Основы экономики, административного и финансового учёта;</w:t>
            </w:r>
          </w:p>
        </w:tc>
      </w:tr>
      <w:tr w:rsidR="00AB5B0F" w:rsidRPr="00975731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Основы делового этикета и профессионального взаимодействия;</w:t>
            </w:r>
          </w:p>
        </w:tc>
      </w:tr>
      <w:tr w:rsidR="00AB5B0F" w:rsidRPr="00975731" w:rsidTr="00AB5B0F">
        <w:trPr>
          <w:trHeight w:val="170"/>
        </w:trPr>
        <w:tc>
          <w:tcPr>
            <w:tcW w:w="7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trike/>
                <w:sz w:val="20"/>
                <w:szCs w:val="20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Требования законодательства Российской Федерации и Международной организации по стандартизации (ИСО)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и Европейской Ассоциации исследователей общественного мнения и рынков (ESOMAR)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к хранению персональных</w:t>
            </w:r>
            <w:r w:rsidRPr="00975731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,</w:t>
            </w:r>
            <w:r w:rsidRPr="00975731">
              <w:rPr>
                <w:rFonts w:ascii="Times New Roman" w:eastAsia="Calibri" w:hAnsi="Times New Roman"/>
                <w:strike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конфиденциальных данных</w:t>
            </w:r>
          </w:p>
        </w:tc>
      </w:tr>
      <w:tr w:rsidR="00AB5B0F" w:rsidRPr="00975731" w:rsidTr="00AB5B0F">
        <w:trPr>
          <w:trHeight w:val="511"/>
        </w:trPr>
        <w:tc>
          <w:tcPr>
            <w:tcW w:w="7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975731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23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b/>
                <w:sz w:val="24"/>
              </w:rPr>
            </w:pPr>
            <w:r w:rsidRPr="00975731">
              <w:rPr>
                <w:rFonts w:ascii="Times New Roman" w:hAnsi="Times New Roman"/>
                <w:b/>
                <w:sz w:val="24"/>
              </w:rPr>
              <w:t>3.1.2. Трудовая функция</w:t>
            </w:r>
          </w:p>
        </w:tc>
      </w:tr>
      <w:tr w:rsidR="00AB5B0F" w:rsidRPr="00975731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Сбор данных из первичных и вторичных источников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А/02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3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5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AB5B0F">
        <w:trPr>
          <w:trHeight w:val="95"/>
        </w:trPr>
        <w:tc>
          <w:tcPr>
            <w:tcW w:w="834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913"/>
        </w:trPr>
        <w:tc>
          <w:tcPr>
            <w:tcW w:w="8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kern w:val="1"/>
                <w:sz w:val="24"/>
                <w:szCs w:val="24"/>
              </w:rPr>
              <w:t xml:space="preserve">Сбор информации в соответствии с методологическими требованиями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к соответствующим методам: опроса, анализа документальных источников, наблюдения</w:t>
            </w:r>
            <w:r w:rsidRPr="0097573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, </w:t>
            </w:r>
            <w:r w:rsidRPr="00975731">
              <w:rPr>
                <w:rStyle w:val="apple-converted-space"/>
                <w:rFonts w:ascii="Times New Roman" w:hAnsi="Times New Roman"/>
                <w:color w:val="00B050"/>
                <w:sz w:val="24"/>
                <w:szCs w:val="24"/>
              </w:rPr>
              <w:t> </w:t>
            </w:r>
            <w:r w:rsidRPr="00975731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социального эксперимента;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B5B0F" w:rsidRPr="00975731" w:rsidTr="00AB5B0F">
        <w:trPr>
          <w:trHeight w:val="20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Взаимодействие с организациями-исполнителями (региональными подразделениями, бригадами исполнителей в регионах и населённых пунктах, провайдерами онлайн-панелей) по вопросам организации, хода выполнения и контроля качества работ по сбору данных;</w:t>
            </w:r>
          </w:p>
        </w:tc>
      </w:tr>
      <w:tr w:rsidR="00AB5B0F" w:rsidRPr="00975731" w:rsidTr="00AB5B0F">
        <w:trPr>
          <w:trHeight w:val="20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Согласование вопросов организации и порядка проведения сбора информации с третьими лицами, вовлеченными в реализацию проекта: руководством предприятий и организаций, органами власти, средствами массовой информации (СМИ), полицией, представителями общественных организаций и различных социальных групп;</w:t>
            </w:r>
          </w:p>
        </w:tc>
      </w:tr>
      <w:tr w:rsidR="00AB5B0F" w:rsidRPr="00975731" w:rsidTr="00AB5B0F">
        <w:trPr>
          <w:trHeight w:val="20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Подготовка полного комплекта отчётных материалов по этапу сбора информации (массива данных, методического отчёта, контактных ведомостей, аудиозаписей), в согласованном формате в соответствии с требованиями технического задания</w:t>
            </w:r>
          </w:p>
        </w:tc>
      </w:tr>
      <w:tr w:rsidR="00AB5B0F" w:rsidRPr="00975731" w:rsidTr="00AB5B0F">
        <w:trPr>
          <w:trHeight w:val="212"/>
        </w:trPr>
        <w:tc>
          <w:tcPr>
            <w:tcW w:w="8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250C" w:rsidRPr="00975731" w:rsidRDefault="00AB5B0F" w:rsidP="00FB5B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Работать со специализированным оборудованием и программным обеспечением для качественных и количественных  методов  сбора информации</w:t>
            </w:r>
            <w:r w:rsidR="0062250C"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со своими функциональными обязанностями (для СATI, CAPI, CAWI, онлайн/мобильных фокус-групп, чатов, форумов, сообществ)</w:t>
            </w:r>
          </w:p>
        </w:tc>
      </w:tr>
      <w:tr w:rsidR="00AB5B0F" w:rsidRPr="00975731" w:rsidTr="00AB5B0F">
        <w:trPr>
          <w:trHeight w:val="212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Обучать интервьюеров точному соблюдению правил отбора респондентов для проведения опроса;</w:t>
            </w:r>
          </w:p>
        </w:tc>
      </w:tr>
      <w:tr w:rsidR="00AB5B0F" w:rsidRPr="00975731" w:rsidTr="00AB5B0F">
        <w:trPr>
          <w:trHeight w:val="527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Планировать работу интервьюеров, кодировщиков, наблюдателей, модераторов, операторов и технических специалистов</w:t>
            </w:r>
          </w:p>
        </w:tc>
      </w:tr>
      <w:tr w:rsidR="00AB5B0F" w:rsidRPr="00975731" w:rsidTr="00AB5B0F">
        <w:trPr>
          <w:trHeight w:val="183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Работать с техническими устройствами, применяемыми для сбора информации;</w:t>
            </w:r>
          </w:p>
        </w:tc>
      </w:tr>
      <w:tr w:rsidR="00AB5B0F" w:rsidRPr="00975731" w:rsidTr="00AB5B0F">
        <w:trPr>
          <w:trHeight w:val="183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uppressAutoHyphens/>
              <w:spacing w:after="0" w:line="240" w:lineRule="auto"/>
              <w:ind w:right="2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kern w:val="1"/>
                <w:sz w:val="24"/>
                <w:szCs w:val="24"/>
              </w:rPr>
              <w:t>Владеть навыками машинной статистической обработки данных;</w:t>
            </w:r>
          </w:p>
        </w:tc>
      </w:tr>
      <w:tr w:rsidR="00AB5B0F" w:rsidRPr="00975731" w:rsidTr="00AB5B0F">
        <w:trPr>
          <w:trHeight w:val="183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Работать с массивами данных, проводить их слияние, </w:t>
            </w:r>
            <w:proofErr w:type="spellStart"/>
            <w:r w:rsidRPr="00975731">
              <w:rPr>
                <w:rFonts w:ascii="Times New Roman" w:hAnsi="Times New Roman"/>
                <w:kern w:val="1"/>
                <w:sz w:val="24"/>
                <w:szCs w:val="24"/>
              </w:rPr>
              <w:t>перевзвешивание</w:t>
            </w:r>
            <w:proofErr w:type="spellEnd"/>
            <w:r w:rsidRPr="00975731">
              <w:rPr>
                <w:rFonts w:ascii="Times New Roman" w:hAnsi="Times New Roman"/>
                <w:kern w:val="1"/>
                <w:sz w:val="24"/>
                <w:szCs w:val="24"/>
              </w:rPr>
              <w:t>;</w:t>
            </w:r>
          </w:p>
        </w:tc>
      </w:tr>
      <w:tr w:rsidR="00AB5B0F" w:rsidRPr="00975731" w:rsidTr="00AB5B0F">
        <w:trPr>
          <w:trHeight w:val="183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Взаимодействовать с органами власти</w:t>
            </w:r>
          </w:p>
        </w:tc>
      </w:tr>
      <w:tr w:rsidR="00AB5B0F" w:rsidRPr="00975731" w:rsidTr="00AB5B0F">
        <w:trPr>
          <w:trHeight w:val="225"/>
        </w:trPr>
        <w:tc>
          <w:tcPr>
            <w:tcW w:w="834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kern w:val="1"/>
                <w:sz w:val="24"/>
                <w:szCs w:val="24"/>
              </w:rPr>
              <w:t xml:space="preserve">Методологические требования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к методам сбора информации: опросу, анализу документальных источников, наблюдению  </w:t>
            </w:r>
          </w:p>
        </w:tc>
      </w:tr>
      <w:tr w:rsidR="00AB5B0F" w:rsidRPr="00975731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Типы выборки и методы ее реализации на объекте</w:t>
            </w:r>
          </w:p>
        </w:tc>
      </w:tr>
      <w:tr w:rsidR="00AB5B0F" w:rsidRPr="00975731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Методы отбора респондентов для проведения опроса;</w:t>
            </w:r>
          </w:p>
        </w:tc>
      </w:tr>
      <w:tr w:rsidR="00AB5B0F" w:rsidRPr="00975731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Основы управления персоналом, тайм-менеджмент</w:t>
            </w:r>
          </w:p>
        </w:tc>
      </w:tr>
      <w:tr w:rsidR="00AB5B0F" w:rsidRPr="00975731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Основы делового этикета, этический кодекс Российского общества социологов;</w:t>
            </w:r>
          </w:p>
        </w:tc>
      </w:tr>
      <w:tr w:rsidR="00AB5B0F" w:rsidRPr="00975731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Основы трудового законодательства;</w:t>
            </w:r>
          </w:p>
        </w:tc>
      </w:tr>
      <w:tr w:rsidR="00AB5B0F" w:rsidRPr="00975731" w:rsidTr="00AB5B0F">
        <w:trPr>
          <w:trHeight w:val="170"/>
        </w:trPr>
        <w:tc>
          <w:tcPr>
            <w:tcW w:w="834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color w:val="A6A6A6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AB5B0F" w:rsidRPr="00975731" w:rsidTr="00AB5B0F">
        <w:trPr>
          <w:trHeight w:val="511"/>
        </w:trPr>
        <w:tc>
          <w:tcPr>
            <w:tcW w:w="83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16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sz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1068"/>
        <w:gridCol w:w="1158"/>
        <w:gridCol w:w="490"/>
        <w:gridCol w:w="1792"/>
        <w:gridCol w:w="720"/>
        <w:gridCol w:w="36"/>
        <w:gridCol w:w="730"/>
        <w:gridCol w:w="646"/>
        <w:gridCol w:w="924"/>
        <w:gridCol w:w="926"/>
      </w:tblGrid>
      <w:tr w:rsidR="00AB5B0F" w:rsidRPr="00975731" w:rsidTr="00AB5B0F">
        <w:trPr>
          <w:trHeight w:val="8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b/>
                <w:sz w:val="24"/>
              </w:rPr>
            </w:pPr>
            <w:r w:rsidRPr="00975731">
              <w:rPr>
                <w:rFonts w:ascii="Times New Roman" w:hAnsi="Times New Roman"/>
                <w:b/>
                <w:sz w:val="24"/>
              </w:rPr>
              <w:t>3.1.3. Трудовая функция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Контроль собранных данных для последующей первичной обработки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А/03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Визуальный контроль и контроль программными средствами полноты и достоверности собранных данных;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Выборочный телефонный/адресный контроль и проверка  маршрутных листов для оценки  качества сбора данных и их соответствия требованиям отбора респондентов 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Контроль качества сбора данных с использованием технических средств (ауди</w:t>
            </w:r>
            <w:proofErr w:type="gramStart"/>
            <w:r w:rsidRPr="0097573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5731">
              <w:rPr>
                <w:rFonts w:ascii="Times New Roman" w:hAnsi="Times New Roman"/>
                <w:sz w:val="24"/>
                <w:szCs w:val="24"/>
              </w:rPr>
              <w:t xml:space="preserve">  и видео- записи, координаты и фотографии  мест сбора данных).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 использовании онлайн-панелей – применение релевантных процедур контроля качества онлайн-интервью: контроль через веб-интерфейс качества ввода ответов респондентами, отслеживание множественных регистраций в панели, длительности заполнения анкеты.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Проверка соответствия итоговой выборки исходной модели по структуре и объемам;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Коррекция выборки в соответствии с исходной моделью (ремонт выборки);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Применять  методы  выборочного контроля;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Контролировать  полноту и достоверность собранных данных;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Работать с вторичными источниками (результатами социологических опросов, статистическими данными);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Контролировать качество онлайн-интервью;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Применять методы сбора данных  с использованием технических средств;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Выстраивать  межличностное взаимодействие, мотивировать сотрудников, оказывать поддержку в стрессовых ситуациях.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Методы прикладных социологических исследований;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Основные понятия и типы выборочного метода в социологическом исследовании;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Процедуры контроля качества онлайн интервью;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Правила построения основных типов выборки;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Основы планирования процессов, </w:t>
            </w:r>
            <w:proofErr w:type="gramStart"/>
            <w:r w:rsidRPr="00975731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gramEnd"/>
            <w:r w:rsidRPr="009757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Функциональные особенности распространённых приложений, предназначенных для обработки электронной документации, работы с электронной почтой;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Особенности языков запросов популярных поисковых систем для контент-анализа вторичных источников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975731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sz w:val="24"/>
        </w:rPr>
      </w:pP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1"/>
        <w:gridCol w:w="1073"/>
        <w:gridCol w:w="8"/>
        <w:gridCol w:w="118"/>
        <w:gridCol w:w="236"/>
        <w:gridCol w:w="412"/>
        <w:gridCol w:w="384"/>
        <w:gridCol w:w="8"/>
        <w:gridCol w:w="14"/>
        <w:gridCol w:w="468"/>
        <w:gridCol w:w="8"/>
        <w:gridCol w:w="106"/>
        <w:gridCol w:w="8"/>
        <w:gridCol w:w="1668"/>
        <w:gridCol w:w="720"/>
        <w:gridCol w:w="38"/>
        <w:gridCol w:w="8"/>
        <w:gridCol w:w="172"/>
        <w:gridCol w:w="534"/>
        <w:gridCol w:w="14"/>
        <w:gridCol w:w="616"/>
        <w:gridCol w:w="30"/>
        <w:gridCol w:w="8"/>
        <w:gridCol w:w="918"/>
        <w:gridCol w:w="922"/>
      </w:tblGrid>
      <w:tr w:rsidR="00AB5B0F" w:rsidRPr="00975731" w:rsidTr="00AB5B0F">
        <w:trPr>
          <w:trHeight w:val="83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b/>
                <w:sz w:val="24"/>
              </w:rPr>
            </w:pPr>
            <w:r w:rsidRPr="00975731">
              <w:rPr>
                <w:rFonts w:ascii="Times New Roman" w:hAnsi="Times New Roman"/>
                <w:b/>
                <w:sz w:val="24"/>
              </w:rPr>
              <w:t>3.1.4. Трудовая функция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Регламентация процесса а</w:t>
            </w:r>
            <w:r w:rsidRPr="00975731">
              <w:rPr>
                <w:rFonts w:ascii="Times New Roman" w:hAnsi="Times New Roman"/>
                <w:kern w:val="1"/>
                <w:sz w:val="24"/>
                <w:szCs w:val="24"/>
              </w:rPr>
              <w:t>рхивации и хранения персональных, конфиденциальных данных в соответствии с законодательством Российской Федерации  и  правилами международных стандартов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А/04</w:t>
            </w:r>
          </w:p>
        </w:tc>
        <w:tc>
          <w:tcPr>
            <w:tcW w:w="78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9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9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95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Инвентаризация и архивация информации, созданной в ходе исследования и хранящейся на бумажных и электронных носителях 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Принятие  мер по минимизации  рисков раскрытия личной информации о респонденте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Обеспечение защиты данных от  повреждений или потери.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данных в соответствии с Федеральным законом  "О персональных данных". ( ФЗ-152 ред. от 25.07.2011), а также в соответствии с международными профессиональными кодексами 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Предотвращение возможности несанкционированного  доступа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29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Работать  с вторичными источниками (результатами социологических опросов, статистическими данными);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Формировать базы данных;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Архивировать документы, выполненные на разных носителях;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Применять  программное обеспечение защиты данных от несанкционированного доступа</w:t>
            </w:r>
            <w:r w:rsidRPr="00975731">
              <w:rPr>
                <w:rFonts w:ascii="Times New Roman" w:hAnsi="Times New Roman"/>
                <w:color w:val="00B050"/>
                <w:sz w:val="24"/>
                <w:szCs w:val="24"/>
              </w:rPr>
              <w:t>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Методы прикладных социологических исследований;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делопроизводства;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Процедуры построения баз данных;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Основы планирования процессов, основы </w:t>
            </w:r>
            <w:proofErr w:type="gramStart"/>
            <w:r w:rsidRPr="00975731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gramEnd"/>
            <w:r w:rsidRPr="0097573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Функциональные особенности распространённых приложений, предназначенных для обработки электронной документации, работы с электронной почтой. 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Федеральный закон  "О персональных данных". (ФЗ-152 ред. от 25.07.2011) и </w:t>
            </w:r>
            <w:r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стандарты 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Международной организации по стандартизации (</w:t>
            </w:r>
            <w:r w:rsidRPr="00975731">
              <w:rPr>
                <w:rFonts w:ascii="Times New Roman" w:hAnsi="Times New Roman"/>
                <w:iCs/>
                <w:sz w:val="24"/>
                <w:szCs w:val="24"/>
              </w:rPr>
              <w:t>ИСО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и Европейской Ассоциации исследователей общественного мнения и рынков (ESOMAR);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29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gridSpan w:val="2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5000" w:type="pct"/>
            <w:gridSpan w:val="25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color w:val="0070C0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Проектирование социологического и маркетингового исследования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35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5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54" w:type="pct"/>
            <w:gridSpan w:val="4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6" w:type="pct"/>
            <w:gridSpan w:val="21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организации социологических и маркетинговых исследований, начальник отдела социологических и маркетинговых исследований</w:t>
            </w: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25"/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72" w:type="pct"/>
            <w:gridSpan w:val="5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28" w:type="pct"/>
            <w:gridSpan w:val="20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5731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975731">
              <w:rPr>
                <w:rFonts w:ascii="Times New Roman" w:hAnsi="Times New Roman"/>
                <w:sz w:val="24"/>
                <w:szCs w:val="24"/>
              </w:rPr>
              <w:t>, магистратура по направлению Социология</w:t>
            </w:r>
          </w:p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B5B0F" w:rsidRPr="00975731" w:rsidRDefault="00AB5B0F" w:rsidP="0062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5731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975731"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  <w:r w:rsidR="0062250C" w:rsidRPr="00975731">
              <w:rPr>
                <w:rFonts w:ascii="Times New Roman" w:hAnsi="Times New Roman"/>
                <w:sz w:val="24"/>
                <w:szCs w:val="24"/>
              </w:rPr>
              <w:t>; р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екомендуется дополнительное профессиональное образование – программы повышения квалификации или программы профессиональной переподготовки в области  социологических  исследовательских методов  с применением современного оборудования и программного обеспечения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72" w:type="pct"/>
            <w:gridSpan w:val="5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28" w:type="pct"/>
            <w:gridSpan w:val="20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62250C" w:rsidRPr="00975731">
              <w:rPr>
                <w:rFonts w:ascii="Times New Roman" w:hAnsi="Times New Roman"/>
                <w:sz w:val="24"/>
                <w:szCs w:val="24"/>
              </w:rPr>
              <w:t xml:space="preserve">наличии квалификации специалиста или магистра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(непрофильное образование) не менее </w:t>
            </w:r>
            <w:r w:rsidR="00D35FA8" w:rsidRPr="00975731">
              <w:rPr>
                <w:rFonts w:ascii="Times New Roman" w:hAnsi="Times New Roman"/>
                <w:sz w:val="24"/>
                <w:szCs w:val="24"/>
              </w:rPr>
              <w:t xml:space="preserve">шести месяцев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работы  по сопровождению, выполнению вспомогательных функций, техническому обеспечению проектных или  полевых работ. </w:t>
            </w:r>
          </w:p>
          <w:p w:rsidR="00AB5B0F" w:rsidRPr="00975731" w:rsidRDefault="00AB5B0F" w:rsidP="00AB5B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 наличии квалификации специалиста или магистра по направлению Социология  требования к опыту работы не предъявляются.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472" w:type="pct"/>
            <w:gridSpan w:val="5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28" w:type="pct"/>
            <w:gridSpan w:val="20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11"/>
        </w:trPr>
        <w:tc>
          <w:tcPr>
            <w:tcW w:w="5000" w:type="pct"/>
            <w:gridSpan w:val="2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Дополнительные характеристики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4" w:type="pct"/>
            <w:gridSpan w:val="6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8" w:type="pct"/>
            <w:gridSpan w:val="13"/>
            <w:tcBorders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2421 </w:t>
            </w: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2422 </w:t>
            </w: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2431 </w:t>
            </w: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2432 </w:t>
            </w: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2632 </w:t>
            </w: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Социологи, антропологи и специалисты родственных</w:t>
            </w:r>
            <w:r w:rsidRPr="00975731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Философы, историки и политологи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72.2</w:t>
            </w: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73.2</w:t>
            </w: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ЕТКС или ЕКС</w:t>
            </w: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678" w:type="pct"/>
            <w:gridSpan w:val="6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ОКСО, ОКНПО  или ОКСВНК</w:t>
            </w:r>
          </w:p>
        </w:tc>
        <w:tc>
          <w:tcPr>
            <w:tcW w:w="494" w:type="pct"/>
            <w:gridSpan w:val="6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592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 xml:space="preserve">3.2.1. Трудовая функция 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Подготовка проектного предложения по реализации социологического и маркетингового исследования  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В/01</w:t>
            </w:r>
          </w:p>
        </w:tc>
        <w:tc>
          <w:tcPr>
            <w:tcW w:w="78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B0F" w:rsidRPr="00975731" w:rsidTr="00AB5B0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Описание проблемной ситуации в социальной, культурной, экономической, политической сфере общественной жизни;  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Обоснование актуальности исследовательского проекта 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программы исследования: определение цели и основных задач, объекта, предмета, гипотез исследования, выбор метода или совокупности методов (методической стратегии).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Согласование с заказчиком содержательных и организационных вопросов;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 (в том числе для участия в открытых конкурсах государственных закупок и заключения государственных контрактов, подачи заявки на грант, участия в коммерческом тендере). 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базовые и профессионально профилированные знания различных наук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Использовать положения социологической теории и методы социальных наук применительно к задачам социологического или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lastRenderedPageBreak/>
              <w:t>маркетингового исследования социальных общностей, институтов и процессов, явлений, общественного мнения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и решать их с применением адекватной аппаратуры, оборудования, информационных технологий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Формулировать  исследовательские задачи для решения управленческой проблемы (проблемы заказчика) 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Формулировать цели, ставить конкретные задачи социологических и маркетинговых  исследованиях 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Выстраивать межличностное взаимодействие с представителем заказчика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социологического и маркетингового  исследования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Проводить  переговоры, взаимодействовать с заказчиком социологического и маркетингового  исследования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Составлять  и оформлять техническую документацию по исследованию, интерпретировать профессиональные термины и понятия;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Планировать  бюджет проекта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Необходимые  знания</w:t>
            </w: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экономики, политики, истории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Социологические теории и методы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Закономерности функционирования социологической науки, принципы соотношения методологии и методов социологического познания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психологии и педагогики, основы менеджмента и управления персоналом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Основы административного и финансового учёта, планирование бюджета исследования, стоимость работ  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делового этикета и профессионального взаимодействия;</w:t>
            </w:r>
          </w:p>
        </w:tc>
      </w:tr>
      <w:tr w:rsidR="00AB5B0F" w:rsidRPr="00975731" w:rsidTr="00975731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2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975731">
              <w:rPr>
                <w:rFonts w:ascii="Times New Roman" w:hAnsi="Times New Roman"/>
                <w:szCs w:val="20"/>
                <w:lang w:val="en-US"/>
              </w:rPr>
              <w:t xml:space="preserve">- 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sz w:val="24"/>
        </w:rPr>
      </w:pP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069"/>
        <w:gridCol w:w="1158"/>
        <w:gridCol w:w="490"/>
        <w:gridCol w:w="1792"/>
        <w:gridCol w:w="720"/>
        <w:gridCol w:w="36"/>
        <w:gridCol w:w="730"/>
        <w:gridCol w:w="646"/>
        <w:gridCol w:w="924"/>
        <w:gridCol w:w="922"/>
      </w:tblGrid>
      <w:tr w:rsidR="00AB5B0F" w:rsidRPr="00975731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AB5B0F" w:rsidRPr="00975731" w:rsidTr="00AB5B0F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eastAsia="+mn-ea" w:hAnsi="Times New Roman"/>
                <w:sz w:val="24"/>
                <w:szCs w:val="24"/>
              </w:rPr>
              <w:t xml:space="preserve">Разработка программных и методических документов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 маркетингового исследования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В/02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AB5B0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Создание концептуальной модели  измеряемых показателей согласно  задачам исследования и гипотезам; определение принципов отбора источников информации (респондентов, документов); выбор и описание методов сбора и обработки информации для всех этапов исследования.</w:t>
            </w:r>
          </w:p>
        </w:tc>
      </w:tr>
      <w:tr w:rsidR="00AB5B0F" w:rsidRPr="00975731" w:rsidTr="00AB5B0F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инструментария социологического или маркетингового исследования, соответствующего задачам                исследования и используемым методам</w:t>
            </w:r>
            <w:r w:rsidRPr="0097573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B5B0F" w:rsidRPr="00975731" w:rsidTr="00AB5B0F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Составление и согласование с заказчиком рабочей версии плана-графика реализации проекта социологического или маркетингового исследования.</w:t>
            </w:r>
          </w:p>
        </w:tc>
      </w:tr>
      <w:tr w:rsidR="00AB5B0F" w:rsidRPr="00975731" w:rsidTr="00AB5B0F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Формулировать цели, ставить конкретные задачи социологических и маркетинговых  исследований </w:t>
            </w:r>
          </w:p>
        </w:tc>
      </w:tr>
      <w:tr w:rsidR="00AB5B0F" w:rsidRPr="00975731" w:rsidTr="00AB5B0F">
        <w:trPr>
          <w:trHeight w:val="212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8B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Анализировать возможность применения социологических методов, методик, технологий к конкретному проекту. </w:t>
            </w:r>
            <w:r w:rsidRPr="00975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B5B0F" w:rsidRPr="00975731" w:rsidTr="00AB5B0F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Разрабатывать исследовательский инструментарий социологического и маркетингового  исследования</w:t>
            </w:r>
          </w:p>
        </w:tc>
      </w:tr>
      <w:tr w:rsidR="00AB5B0F" w:rsidRPr="00975731" w:rsidTr="00AB5B0F">
        <w:trPr>
          <w:trHeight w:val="657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Проводить  переговоры, взаимодействовать с заказчиком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социологического и маркетингового  исследования</w:t>
            </w:r>
            <w:r w:rsidRPr="009757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5B0F" w:rsidRPr="00975731" w:rsidTr="00AB5B0F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социологической теории и методов социологических и маркетинговых  исследований</w:t>
            </w:r>
          </w:p>
        </w:tc>
      </w:tr>
      <w:tr w:rsidR="00AB5B0F" w:rsidRPr="00975731" w:rsidTr="00AB5B0F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и закономерности функционирования социологической науки, принципы соотношения методологии и методов социологического познания</w:t>
            </w:r>
          </w:p>
        </w:tc>
      </w:tr>
      <w:tr w:rsidR="00AB5B0F" w:rsidRPr="00975731" w:rsidTr="00AB5B0F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психологии и педагогики, основы менеджмента и управления персоналом</w:t>
            </w:r>
          </w:p>
        </w:tc>
      </w:tr>
      <w:tr w:rsidR="00AB5B0F" w:rsidRPr="00975731" w:rsidTr="00AB5B0F">
        <w:trPr>
          <w:trHeight w:val="511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975731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- </w:t>
            </w:r>
          </w:p>
        </w:tc>
      </w:tr>
      <w:tr w:rsidR="00AB5B0F" w:rsidRPr="00975731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AB5B0F" w:rsidRPr="00975731" w:rsidTr="00AB5B0F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Согласование документации, регламентирующей взаимодействие заказчика и исполнителя</w:t>
            </w:r>
            <w:r w:rsidRPr="00975731">
              <w:rPr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социологического и маркетингового исследования 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В/03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AB5B0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Согласование с заказчиком договора, технического задания, плана-графика реализации проекта, регламентов по обеспечению конфиденциальности собранной информации и соответствию проекта требованиям действующего законодательства в области защиты персональных данных участников социологического и маркетингового исследования</w:t>
            </w:r>
          </w:p>
        </w:tc>
      </w:tr>
      <w:tr w:rsidR="00AB5B0F" w:rsidRPr="00975731" w:rsidTr="00AB5B0F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Согласование документации социологического и маркетингового исследования со специалистами сопутствующих проектной деятельности служб: бухгалтерии, юридического сопровождения, делопроизводства</w:t>
            </w:r>
          </w:p>
        </w:tc>
      </w:tr>
      <w:tr w:rsidR="00AB5B0F" w:rsidRPr="00975731" w:rsidTr="00AB5B0F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Разрабатывать и планировать стратегическую политику организации, руководить коллективом в реализации тактических задач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AB5B0F" w:rsidRPr="00975731" w:rsidTr="00AB5B0F">
        <w:trPr>
          <w:trHeight w:val="706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Оценивать возможности участников проекта по выполнению различных видов работ;</w:t>
            </w:r>
          </w:p>
        </w:tc>
      </w:tr>
      <w:tr w:rsidR="00AB5B0F" w:rsidRPr="00975731" w:rsidTr="00AB5B0F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Работать с финансовой, технической, правовой документацией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социологического и маркетингового исследования.</w:t>
            </w:r>
          </w:p>
        </w:tc>
      </w:tr>
      <w:tr w:rsidR="00AB5B0F" w:rsidRPr="00975731" w:rsidTr="00AB5B0F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Взаимодействовать с заказчиком, другими структурными подразделениями, участвующими в процессе работы, координировать их работу</w:t>
            </w:r>
          </w:p>
        </w:tc>
      </w:tr>
      <w:tr w:rsidR="00AB5B0F" w:rsidRPr="00975731" w:rsidTr="00AB5B0F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Осуществлять текущий </w:t>
            </w:r>
            <w:proofErr w:type="gramStart"/>
            <w:r w:rsidRPr="0097573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выполнением работы, проводить оценку качества  результатов выполнения социологического и маркетингового исследования</w:t>
            </w:r>
          </w:p>
        </w:tc>
      </w:tr>
      <w:tr w:rsidR="00AB5B0F" w:rsidRPr="00975731" w:rsidTr="00AB5B0F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финансовой и бюджетной деятельности, правила и технологии оформления финансовой документации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социологического и маркетингового исследования</w:t>
            </w:r>
          </w:p>
        </w:tc>
      </w:tr>
      <w:tr w:rsidR="00AB5B0F" w:rsidRPr="00975731" w:rsidTr="00AB5B0F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Нормы и правила оформления коммерческого предложения, технического задания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социологического и маркетингового  исследования</w:t>
            </w:r>
          </w:p>
        </w:tc>
      </w:tr>
      <w:tr w:rsidR="00AB5B0F" w:rsidRPr="00975731" w:rsidTr="00AB5B0F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психологии и педагогики, основы менеджмента и управления персоналом</w:t>
            </w:r>
          </w:p>
        </w:tc>
      </w:tr>
      <w:tr w:rsidR="00AB5B0F" w:rsidRPr="00975731" w:rsidTr="00AB5B0F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Федеральный закон  "О персональных данных". ( ФЗ-152 ред. от 25.07.2011) и международный  профессиональный  кодекс Международной организации по стандартизации (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20252)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и Международный Кодекс практики маркетинговых и социологических исследований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ESOMAR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European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Society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Opinion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5B0F" w:rsidRPr="00975731" w:rsidTr="00AB5B0F">
        <w:trPr>
          <w:trHeight w:val="412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- </w:t>
            </w:r>
          </w:p>
        </w:tc>
      </w:tr>
    </w:tbl>
    <w:p w:rsidR="00AB5B0F" w:rsidRPr="00975731" w:rsidRDefault="00AB5B0F" w:rsidP="00AB5B0F">
      <w:r w:rsidRPr="00975731">
        <w:br w:type="page"/>
      </w:r>
    </w:p>
    <w:tbl>
      <w:tblPr>
        <w:tblW w:w="47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307"/>
        <w:gridCol w:w="728"/>
        <w:gridCol w:w="74"/>
        <w:gridCol w:w="190"/>
        <w:gridCol w:w="978"/>
        <w:gridCol w:w="590"/>
        <w:gridCol w:w="1640"/>
        <w:gridCol w:w="716"/>
        <w:gridCol w:w="250"/>
        <w:gridCol w:w="502"/>
        <w:gridCol w:w="662"/>
        <w:gridCol w:w="920"/>
        <w:gridCol w:w="940"/>
      </w:tblGrid>
      <w:tr w:rsidR="00AB5B0F" w:rsidRPr="00975731" w:rsidTr="00AB5B0F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 Обобщенная трудовая функция</w:t>
            </w:r>
          </w:p>
        </w:tc>
      </w:tr>
      <w:tr w:rsidR="00AB5B0F" w:rsidRPr="00975731" w:rsidTr="00AB5B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Описание, объяснение, прогнозирование социальных явлений и процессов на основе результатов социологических и маркетинговых исследований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B0F" w:rsidRPr="00975731" w:rsidTr="00AB5B0F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5B0F" w:rsidRPr="00975731" w:rsidTr="00975731">
        <w:trPr>
          <w:trHeight w:val="283"/>
        </w:trPr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975731">
        <w:trPr>
          <w:trHeight w:val="479"/>
        </w:trPr>
        <w:tc>
          <w:tcPr>
            <w:tcW w:w="130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AB5B0F" w:rsidRPr="00975731" w:rsidTr="00AB5B0F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0F" w:rsidRPr="00975731" w:rsidTr="00975731">
        <w:trPr>
          <w:trHeight w:val="525"/>
        </w:trPr>
        <w:tc>
          <w:tcPr>
            <w:tcW w:w="1269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1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аналитик-социолог</w:t>
            </w:r>
          </w:p>
        </w:tc>
      </w:tr>
      <w:tr w:rsidR="00AB5B0F" w:rsidRPr="00975731" w:rsidTr="00AB5B0F">
        <w:trPr>
          <w:trHeight w:val="408"/>
        </w:trPr>
        <w:tc>
          <w:tcPr>
            <w:tcW w:w="5000" w:type="pct"/>
            <w:gridSpan w:val="14"/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975731">
        <w:trPr>
          <w:trHeight w:val="408"/>
        </w:trPr>
        <w:tc>
          <w:tcPr>
            <w:tcW w:w="1269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1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5731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или магистратура по направлению Социология</w:t>
            </w:r>
          </w:p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975731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или м</w:t>
            </w:r>
            <w:r w:rsidR="00FE49DC" w:rsidRPr="00975731">
              <w:rPr>
                <w:rFonts w:ascii="Times New Roman" w:hAnsi="Times New Roman"/>
                <w:sz w:val="24"/>
                <w:szCs w:val="24"/>
              </w:rPr>
              <w:t xml:space="preserve">агистратура;  рекомендуется 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квалификации или программы профессиональной переподготовки в </w:t>
            </w:r>
            <w:r w:rsidRPr="00975731">
              <w:t>о</w:t>
            </w:r>
            <w:r w:rsidRPr="000D111D">
              <w:rPr>
                <w:rFonts w:ascii="Times New Roman" w:hAnsi="Times New Roman"/>
                <w:sz w:val="24"/>
                <w:szCs w:val="24"/>
              </w:rPr>
              <w:t xml:space="preserve">бласти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социологических  исследовательских методов  с применением современного оборудования и программного обеспечения</w:t>
            </w:r>
          </w:p>
        </w:tc>
      </w:tr>
      <w:tr w:rsidR="00AB5B0F" w:rsidRPr="00975731" w:rsidTr="00975731">
        <w:trPr>
          <w:trHeight w:val="408"/>
        </w:trPr>
        <w:tc>
          <w:tcPr>
            <w:tcW w:w="1269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31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D35F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Не менее одного  года  работы в области социологических и маркетинговых исследований с предъявлением самостоятельных  </w:t>
            </w:r>
            <w:r w:rsidR="00D35FA8" w:rsidRPr="00975731">
              <w:rPr>
                <w:rFonts w:ascii="Times New Roman" w:hAnsi="Times New Roman"/>
                <w:sz w:val="24"/>
                <w:szCs w:val="24"/>
              </w:rPr>
              <w:t>результатов завершенной работы.</w:t>
            </w:r>
          </w:p>
        </w:tc>
      </w:tr>
      <w:tr w:rsidR="00AB5B0F" w:rsidRPr="00975731" w:rsidTr="00975731">
        <w:trPr>
          <w:trHeight w:val="408"/>
        </w:trPr>
        <w:tc>
          <w:tcPr>
            <w:tcW w:w="1269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1" w:type="pct"/>
            <w:gridSpan w:val="11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B0F" w:rsidRPr="00975731" w:rsidTr="00AB5B0F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 xml:space="preserve">Дополнительные характеристики - 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496" w:type="pct"/>
            <w:gridSpan w:val="3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99" w:type="pct"/>
            <w:gridSpan w:val="9"/>
            <w:tcBorders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2421</w:t>
            </w: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2422</w:t>
            </w: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Философы, историки и политологи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9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72.2</w:t>
            </w: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975731">
            <w:pPr>
              <w:spacing w:after="10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73.2</w:t>
            </w: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ЕТКС или ЕКС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5731" w:rsidRPr="00975731" w:rsidTr="00975731">
        <w:trPr>
          <w:trHeight w:val="283"/>
        </w:trPr>
        <w:tc>
          <w:tcPr>
            <w:tcW w:w="905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lastRenderedPageBreak/>
              <w:t>ОКСО, ОКНПО  или ОКСВНК</w:t>
            </w:r>
          </w:p>
        </w:tc>
        <w:tc>
          <w:tcPr>
            <w:tcW w:w="496" w:type="pct"/>
            <w:gridSpan w:val="3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sz w:val="24"/>
        </w:rPr>
      </w:pP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071"/>
        <w:gridCol w:w="1158"/>
        <w:gridCol w:w="490"/>
        <w:gridCol w:w="1790"/>
        <w:gridCol w:w="720"/>
        <w:gridCol w:w="40"/>
        <w:gridCol w:w="726"/>
        <w:gridCol w:w="650"/>
        <w:gridCol w:w="920"/>
        <w:gridCol w:w="922"/>
      </w:tblGrid>
      <w:tr w:rsidR="00AB5B0F" w:rsidRPr="00975731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AB5B0F" w:rsidRPr="00975731" w:rsidTr="00975731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Анализ, интерпретация  данных социологических и маркетинговых исследований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С/01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975731"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975731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Анализ данных социологического и маркетингового  исследования с применением соответствующего программного обеспечения</w:t>
            </w:r>
          </w:p>
        </w:tc>
      </w:tr>
      <w:tr w:rsidR="00AB5B0F" w:rsidRPr="00975731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Интерпретация результатов  анализа данных социологического и маркетингового исследования</w:t>
            </w:r>
          </w:p>
        </w:tc>
      </w:tr>
      <w:tr w:rsidR="00AB5B0F" w:rsidRPr="00975731" w:rsidTr="00975731"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 оценивать информационные источники, научные тексты, результаты других исследований;</w:t>
            </w:r>
          </w:p>
        </w:tc>
      </w:tr>
      <w:tr w:rsidR="00AB5B0F" w:rsidRPr="00975731" w:rsidTr="00975731">
        <w:trPr>
          <w:trHeight w:val="212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количественные и текстовые данные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 маркетингового исследования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Интерпретировать полученные результаты адекватно поставленным исследовательским задачам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Оценивать роль исследовательских данных в решении социальных проблем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группировку и </w:t>
            </w:r>
            <w:proofErr w:type="spellStart"/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типологизацию</w:t>
            </w:r>
            <w:proofErr w:type="spellEnd"/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социальных явлений и процессов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концепции социальных наук для объяснения и прогнозирования социальных явлений и процессов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программное обеспечение для анализа данных в социологии и маркетинге;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независимую, самостоятельную оценку научному тексту по итогам исследования;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Использовать результаты анализа и интерпретации данных социологического исследования для формулирования  управленческих предложений и задач</w:t>
            </w:r>
          </w:p>
        </w:tc>
      </w:tr>
      <w:tr w:rsidR="00AB5B0F" w:rsidRPr="00975731" w:rsidTr="00975731"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Социологическая теория и методы социологических исследований;</w:t>
            </w:r>
          </w:p>
        </w:tc>
      </w:tr>
      <w:tr w:rsidR="00AB5B0F" w:rsidRPr="00975731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Методологические основы социологического исследования </w:t>
            </w:r>
          </w:p>
        </w:tc>
      </w:tr>
      <w:tr w:rsidR="00AB5B0F" w:rsidRPr="00975731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анализа количественных и текстовых данных</w:t>
            </w:r>
          </w:p>
        </w:tc>
      </w:tr>
      <w:tr w:rsidR="00AB5B0F" w:rsidRPr="00975731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Программные  продукты для анализа социологических данных.</w:t>
            </w:r>
          </w:p>
        </w:tc>
      </w:tr>
      <w:tr w:rsidR="00AB5B0F" w:rsidRPr="00975731" w:rsidTr="00975731">
        <w:trPr>
          <w:trHeight w:val="511"/>
        </w:trPr>
        <w:tc>
          <w:tcPr>
            <w:tcW w:w="129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  <w:tr w:rsidR="00AB5B0F" w:rsidRPr="00975731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975731" w:rsidRDefault="00975731">
      <w:r>
        <w:br w:type="page"/>
      </w: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071"/>
        <w:gridCol w:w="1158"/>
        <w:gridCol w:w="84"/>
        <w:gridCol w:w="406"/>
        <w:gridCol w:w="1790"/>
        <w:gridCol w:w="720"/>
        <w:gridCol w:w="40"/>
        <w:gridCol w:w="726"/>
        <w:gridCol w:w="650"/>
        <w:gridCol w:w="920"/>
        <w:gridCol w:w="922"/>
      </w:tblGrid>
      <w:tr w:rsidR="00AB5B0F" w:rsidRPr="00975731" w:rsidTr="00AB5B0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3.3.2. Трудовая функция</w:t>
            </w:r>
          </w:p>
        </w:tc>
      </w:tr>
      <w:tr w:rsidR="00AB5B0F" w:rsidRPr="00975731" w:rsidTr="00975731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A6A6A6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Составление и оформление итоговых документов по результатам социологического и маркетингового исследования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С/02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975731"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975731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научно-аналитических материалов по результатам социологического и маркетингового  исследования: итогового аналитического отчета, презентации на его основе, резюме с выводами и рекомендациями;</w:t>
            </w:r>
          </w:p>
        </w:tc>
      </w:tr>
      <w:tr w:rsidR="00AB5B0F" w:rsidRPr="00975731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Подготовка  профессиональной отчетно-технической документации (базы данных по результатам массовых опросов, контент-анализа документальных источников; </w:t>
            </w:r>
            <w:proofErr w:type="spellStart"/>
            <w:r w:rsidRPr="00975731">
              <w:rPr>
                <w:rFonts w:ascii="Times New Roman" w:hAnsi="Times New Roman"/>
                <w:sz w:val="24"/>
                <w:szCs w:val="24"/>
              </w:rPr>
              <w:t>транскриптов</w:t>
            </w:r>
            <w:proofErr w:type="spellEnd"/>
            <w:r w:rsidRPr="00975731">
              <w:rPr>
                <w:rFonts w:ascii="Times New Roman" w:hAnsi="Times New Roman"/>
                <w:sz w:val="24"/>
                <w:szCs w:val="24"/>
              </w:rPr>
              <w:t xml:space="preserve"> фокус - групп, глубинных, фокусированных интервью, видео -  и аудиозаписей; отчета по результатам контроля качества работы по сбору информации, контактных ведомостей);</w:t>
            </w:r>
          </w:p>
        </w:tc>
      </w:tr>
      <w:tr w:rsidR="00AB5B0F" w:rsidRPr="00975731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Оформление отчета по итогам социологического и маркетингового  исследования в соответствии с требованиями заказчика или внутренними требованиями компании;</w:t>
            </w:r>
          </w:p>
        </w:tc>
      </w:tr>
      <w:tr w:rsidR="00AB5B0F" w:rsidRPr="00975731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предложений по постановке и решению управленческих задач на основе результатов социологического и маркетингового  исследования</w:t>
            </w:r>
          </w:p>
        </w:tc>
      </w:tr>
      <w:tr w:rsidR="00AB5B0F" w:rsidRPr="00975731" w:rsidTr="00975731"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Структурировать информацию;</w:t>
            </w:r>
          </w:p>
        </w:tc>
      </w:tr>
      <w:tr w:rsidR="00AB5B0F" w:rsidRPr="00975731" w:rsidTr="00975731">
        <w:trPr>
          <w:trHeight w:val="212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 оценивать информационные источники, научные тексты, результаты других исследований;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независимую, самостоятельную оценку научному тексту;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Получать социологическую и маркетинговую информацию из различных типов источников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структурированную библиографию для разработки темы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 маркетингового исследования;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аналитические  отчеты, презентации, аналитические записки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исследования;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Оформлять профессиональную научно-техническую документацию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исследования;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Формулировать управленческие задачи и пути их решения на основе результатов исследования</w:t>
            </w:r>
          </w:p>
        </w:tc>
      </w:tr>
      <w:tr w:rsidR="00AB5B0F" w:rsidRPr="00975731" w:rsidTr="00975731"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методов социологического исследования  (интервью; наблюдение; эксперимент;  фокус-группа; опрос экспертов;  изучение документов, статистических данных, содержащих необходимые сведения по выдвинутым задачам и гипотезам);</w:t>
            </w:r>
          </w:p>
        </w:tc>
      </w:tr>
      <w:tr w:rsidR="00AB5B0F" w:rsidRPr="00975731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 документы по оформлению научно-технической документации и научных отчетов по итогам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исследования</w:t>
            </w:r>
          </w:p>
        </w:tc>
      </w:tr>
      <w:tr w:rsidR="00AB5B0F" w:rsidRPr="00975731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Федеральный закон  "О персональных данных". ( ФЗ-152 ред. от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lastRenderedPageBreak/>
              <w:t>25.07.2011) и международный  профессиональный  кодекс Международной организации по стандартизации (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20252)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и Международный Кодекс практики маркетинговых и социологических исследований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ESOMAR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European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Society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Opinion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5B0F" w:rsidRPr="00975731" w:rsidTr="00975731">
        <w:trPr>
          <w:trHeight w:val="511"/>
        </w:trPr>
        <w:tc>
          <w:tcPr>
            <w:tcW w:w="129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  <w:tr w:rsidR="00AB5B0F" w:rsidRPr="00975731" w:rsidTr="00AB5B0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AB5B0F" w:rsidRPr="00975731" w:rsidTr="00975731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Представление результатов исследования различным аудиториям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С/03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975731"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975731"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и  профессиональных публикаций по результатам социологических и маркетинговых  исследований;</w:t>
            </w:r>
          </w:p>
        </w:tc>
      </w:tr>
      <w:tr w:rsidR="00AB5B0F" w:rsidRPr="00975731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Презентация результатов социологического и маркетингового исследования различным аудиториям: заказчику, научному сообществу, в общественно-публичной сфере;</w:t>
            </w:r>
          </w:p>
        </w:tc>
      </w:tr>
      <w:tr w:rsidR="00AB5B0F" w:rsidRPr="00975731" w:rsidTr="00975731"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социологических исследований в практико-ориентированном обучении </w:t>
            </w: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методике и методам социологического исследования</w:t>
            </w:r>
          </w:p>
        </w:tc>
      </w:tr>
      <w:tr w:rsidR="00AB5B0F" w:rsidRPr="00975731" w:rsidTr="00975731">
        <w:trPr>
          <w:trHeight w:val="609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структурированную библиографию для разработки темы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исследования;</w:t>
            </w:r>
          </w:p>
        </w:tc>
      </w:tr>
      <w:tr w:rsidR="00AB5B0F" w:rsidRPr="00975731" w:rsidTr="00975731">
        <w:trPr>
          <w:trHeight w:val="212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различные приемы представления и визуализации полученных результатов с учетом особенностей аудитории; 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Формулировать управленческие  задачи на основе  исследовательских  результатов</w:t>
            </w:r>
          </w:p>
        </w:tc>
      </w:tr>
      <w:tr w:rsidR="00AB5B0F" w:rsidRPr="00975731" w:rsidTr="00975731">
        <w:trPr>
          <w:trHeight w:val="183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Проводить  практико-ориентированное обучение студентов, персонала </w:t>
            </w:r>
          </w:p>
        </w:tc>
      </w:tr>
      <w:tr w:rsidR="00AB5B0F" w:rsidRPr="00975731" w:rsidTr="00975731">
        <w:trPr>
          <w:trHeight w:val="99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оформления научных публикаций в отечественных и зарубежных социологических журналах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, журналах  по маркетингу</w:t>
            </w:r>
          </w:p>
        </w:tc>
      </w:tr>
      <w:tr w:rsidR="00AB5B0F" w:rsidRPr="00975731" w:rsidTr="00975731">
        <w:trPr>
          <w:trHeight w:val="17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представления и визуализации результатов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 маркетингового  исследования;</w:t>
            </w:r>
          </w:p>
        </w:tc>
      </w:tr>
      <w:tr w:rsidR="00AB5B0F" w:rsidRPr="00975731" w:rsidTr="00975731">
        <w:trPr>
          <w:trHeight w:val="511"/>
        </w:trPr>
        <w:tc>
          <w:tcPr>
            <w:tcW w:w="129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8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</w:tbl>
    <w:p w:rsidR="00AB5B0F" w:rsidRPr="00975731" w:rsidRDefault="00AB5B0F" w:rsidP="00AB5B0F">
      <w:r w:rsidRPr="00975731">
        <w:br w:type="page"/>
      </w:r>
    </w:p>
    <w:tbl>
      <w:tblPr>
        <w:tblW w:w="47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203"/>
        <w:gridCol w:w="1120"/>
        <w:gridCol w:w="310"/>
        <w:gridCol w:w="1874"/>
        <w:gridCol w:w="716"/>
        <w:gridCol w:w="230"/>
        <w:gridCol w:w="522"/>
        <w:gridCol w:w="642"/>
        <w:gridCol w:w="940"/>
        <w:gridCol w:w="940"/>
      </w:tblGrid>
      <w:tr w:rsidR="00AB5B0F" w:rsidRPr="00975731" w:rsidTr="00AB5B0F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3.4. Обобщенная трудовая функция</w:t>
            </w:r>
          </w:p>
        </w:tc>
      </w:tr>
      <w:tr w:rsidR="00AB5B0F" w:rsidRPr="00975731" w:rsidTr="00AB5B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Теоретико-методологическая деятельность по совершенствованию  практики проведения социологических и маркетинговых исследований 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B5B0F" w:rsidRPr="00975731" w:rsidTr="00AB5B0F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5B0F" w:rsidRPr="00975731" w:rsidTr="00AB5B0F">
        <w:trPr>
          <w:trHeight w:val="283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rPr>
          <w:trHeight w:val="479"/>
        </w:trPr>
        <w:tc>
          <w:tcPr>
            <w:tcW w:w="13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AB5B0F" w:rsidRPr="00975731" w:rsidTr="00AB5B0F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0F" w:rsidRPr="00975731" w:rsidTr="00AB5B0F">
        <w:trPr>
          <w:trHeight w:val="525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7" w:type="pct"/>
            <w:gridSpan w:val="9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Ведущий аналитик – социолог</w:t>
            </w:r>
          </w:p>
        </w:tc>
      </w:tr>
      <w:tr w:rsidR="00AB5B0F" w:rsidRPr="00975731" w:rsidTr="00AB5B0F">
        <w:trPr>
          <w:trHeight w:val="408"/>
        </w:trPr>
        <w:tc>
          <w:tcPr>
            <w:tcW w:w="5000" w:type="pct"/>
            <w:gridSpan w:val="11"/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7" w:type="pct"/>
            <w:gridSpan w:val="9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="0062250C" w:rsidRPr="00975731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62250C" w:rsidRPr="009757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5FA8" w:rsidRPr="00975731">
              <w:rPr>
                <w:rFonts w:ascii="Times New Roman" w:hAnsi="Times New Roman"/>
                <w:sz w:val="24"/>
                <w:szCs w:val="24"/>
              </w:rPr>
              <w:t xml:space="preserve">магистратура или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аспирантура по направлению Социология</w:t>
            </w:r>
          </w:p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B5B0F" w:rsidRPr="00975731" w:rsidRDefault="00AB5B0F" w:rsidP="00D35FA8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D35FA8" w:rsidRPr="0097573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D35FA8" w:rsidRPr="00975731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D35FA8" w:rsidRPr="00975731">
              <w:rPr>
                <w:rFonts w:ascii="Times New Roman" w:hAnsi="Times New Roman"/>
                <w:sz w:val="24"/>
                <w:szCs w:val="24"/>
              </w:rPr>
              <w:t>, магистратура или аспирантура;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FA8" w:rsidRPr="00975731">
              <w:rPr>
                <w:rFonts w:ascii="Times New Roman" w:hAnsi="Times New Roman"/>
                <w:sz w:val="24"/>
                <w:szCs w:val="24"/>
              </w:rPr>
              <w:t xml:space="preserve">рекомендуется 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или программы профессиональной переподготовки в области  социологических  исследовательских методов  с применением современного оборудования и программного обеспечения</w:t>
            </w:r>
          </w:p>
        </w:tc>
      </w:tr>
      <w:tr w:rsidR="00AB5B0F" w:rsidRPr="00975731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7" w:type="pct"/>
            <w:gridSpan w:val="9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 наличии квалификации кандидата наук</w:t>
            </w:r>
            <w:r w:rsidRPr="00975731">
              <w:t xml:space="preserve"> -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E37BF" w:rsidRPr="00975731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лет   работы в области  социологических и маркетинговых исследований с предъявлением самостоятельных  результатов завершенной работы;</w:t>
            </w:r>
          </w:p>
          <w:p w:rsidR="00AB5B0F" w:rsidRPr="00975731" w:rsidRDefault="00AB5B0F" w:rsidP="00DE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 наличии квалификации специалист</w:t>
            </w:r>
            <w:r w:rsidRPr="009757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или магистр   - не менее </w:t>
            </w:r>
            <w:r w:rsidR="00DE37BF" w:rsidRPr="00975731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  лет  проведения социологических и маркетинговых исследований с предъявлением самостоятельных  результатов завершенной  теоретико-методологической работы</w:t>
            </w:r>
          </w:p>
        </w:tc>
      </w:tr>
      <w:tr w:rsidR="00AB5B0F" w:rsidRPr="00975731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7" w:type="pct"/>
            <w:gridSpan w:val="9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B0F" w:rsidRPr="00975731" w:rsidRDefault="00AB5B0F" w:rsidP="00AB5B0F">
      <w:r w:rsidRPr="00975731">
        <w:br w:type="page"/>
      </w:r>
      <w:bookmarkStart w:id="3" w:name="_GoBack"/>
      <w:bookmarkEnd w:id="3"/>
    </w:p>
    <w:tbl>
      <w:tblPr>
        <w:tblW w:w="47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772"/>
        <w:gridCol w:w="5865"/>
      </w:tblGrid>
      <w:tr w:rsidR="00AB5B0F" w:rsidRPr="00975731" w:rsidTr="00AB5B0F">
        <w:trPr>
          <w:trHeight w:val="611"/>
        </w:trPr>
        <w:tc>
          <w:tcPr>
            <w:tcW w:w="5000" w:type="pct"/>
            <w:gridSpan w:val="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Дополнительные характеристики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86" w:type="pct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32" w:type="pct"/>
            <w:tcBorders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2421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 xml:space="preserve">2422 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2431 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Философы, историки и политологи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72.2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73.2</w:t>
            </w: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ЕТКС или ЕКС</w:t>
            </w: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ОКСО, ОКНПО  или ОКСВНК</w:t>
            </w:r>
          </w:p>
        </w:tc>
        <w:tc>
          <w:tcPr>
            <w:tcW w:w="386" w:type="pct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sz w:val="24"/>
        </w:rPr>
      </w:pPr>
    </w:p>
    <w:tbl>
      <w:tblPr>
        <w:tblW w:w="47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1069"/>
        <w:gridCol w:w="1242"/>
        <w:gridCol w:w="404"/>
        <w:gridCol w:w="1792"/>
        <w:gridCol w:w="720"/>
        <w:gridCol w:w="38"/>
        <w:gridCol w:w="728"/>
        <w:gridCol w:w="646"/>
        <w:gridCol w:w="924"/>
        <w:gridCol w:w="926"/>
      </w:tblGrid>
      <w:tr w:rsidR="00AB5B0F" w:rsidRPr="00975731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9757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B5B0F" w:rsidRPr="00975731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моделей и методов описания и объяснения социальных явлений и процессов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975731">
              <w:rPr>
                <w:rFonts w:ascii="Times New Roman" w:hAnsi="Times New Roman"/>
                <w:sz w:val="18"/>
                <w:szCs w:val="16"/>
              </w:rPr>
              <w:t>/01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AB5B0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Выявление  и  описание существующих и прогнозируемых экономических, политических или социальных проблем в масштабах общества, отдельных социальных групп, организаций;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Применение социологических теорий для построения описательных, объяснительных и прогнозных моделей социальных  явлений и процессов;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Совершенствование социологических концепций описания и объяснения социальных явлений и процессов;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стратегий управления социологическими и маркетинговыми проектами, учет и оценка рисков.</w:t>
            </w:r>
          </w:p>
        </w:tc>
      </w:tr>
      <w:tr w:rsidR="00AB5B0F" w:rsidRPr="00975731" w:rsidTr="00AB5B0F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 роль исследовательских данных в решении социальных проблем;</w:t>
            </w:r>
          </w:p>
        </w:tc>
      </w:tr>
      <w:tr w:rsidR="00AB5B0F" w:rsidRPr="00975731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Осуществлять группировку и </w:t>
            </w:r>
            <w:proofErr w:type="spellStart"/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типологизацию</w:t>
            </w:r>
            <w:proofErr w:type="spellEnd"/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социальных явлений и процессов;</w:t>
            </w:r>
          </w:p>
        </w:tc>
      </w:tr>
      <w:tr w:rsidR="00AB5B0F" w:rsidRPr="00975731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концепции социальных наук для построения моделей объяснения и прогнозирования;</w:t>
            </w:r>
          </w:p>
        </w:tc>
      </w:tr>
      <w:tr w:rsidR="00AB5B0F" w:rsidRPr="00975731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Управлять проектами социологических и маркетинговых исследований</w:t>
            </w:r>
          </w:p>
        </w:tc>
      </w:tr>
      <w:tr w:rsidR="00AB5B0F" w:rsidRPr="00975731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риски принятия управленческих решений на основе результатов социологических и маркетинговых исследований.</w:t>
            </w:r>
          </w:p>
        </w:tc>
      </w:tr>
      <w:tr w:rsidR="00AB5B0F" w:rsidRPr="00975731" w:rsidTr="00AB5B0F">
        <w:trPr>
          <w:trHeight w:val="183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Оценивать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сильные и слабые стороны моделей социологического объяснения;</w:t>
            </w:r>
          </w:p>
        </w:tc>
      </w:tr>
      <w:tr w:rsidR="00AB5B0F" w:rsidRPr="00975731" w:rsidTr="00AB5B0F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Современные социологические теории;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Основные закономерности протекания комплексных социальных процессов и механизмы функционирования основных социальных общностей;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Теоретические логики, применяемые для построения социологического объяснения;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Системы  критериев, применяемые для критической оценки научной теории;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Методы сбора и анализа социологической информации;</w:t>
            </w:r>
          </w:p>
        </w:tc>
      </w:tr>
      <w:tr w:rsidR="00AB5B0F" w:rsidRPr="00975731" w:rsidTr="00AB5B0F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  <w:tr w:rsidR="00AB5B0F" w:rsidRPr="00975731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9757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9757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B5B0F" w:rsidRPr="00975731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Совершенствование и разработка методов сбора и анализа социологической информации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  <w:r w:rsidRPr="00975731">
              <w:rPr>
                <w:rFonts w:ascii="Times New Roman" w:hAnsi="Times New Roman"/>
                <w:sz w:val="18"/>
                <w:szCs w:val="16"/>
              </w:rPr>
              <w:t>/0</w:t>
            </w:r>
            <w:r w:rsidRPr="00975731"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975731">
              <w:rPr>
                <w:rFonts w:ascii="Times New Roman" w:hAnsi="Times New Roman"/>
                <w:sz w:val="18"/>
                <w:szCs w:val="16"/>
                <w:lang w:val="en-US"/>
              </w:rPr>
              <w:t>8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AB5B0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технологических процессов, методов сбора и анализа информации в социологическом и маркетинговом  исследовании;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Освоение и адаптация новых технологий и методов сбора и анализа социологической информации;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 и внедрение новых технологий и методов сбора и анализа социологической информации.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Управлять социологическими проектами;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Применять методы сбора социологической информации;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Анализировать и интерпретировать социологическую информацию, полученную </w:t>
            </w:r>
            <w:r w:rsidRPr="00975731"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в ходе и по итогам</w:t>
            </w:r>
            <w:r w:rsidRPr="00975731">
              <w:t xml:space="preserve"> 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Применять  новые методы, процессы, технологии обработки социологической информации</w:t>
            </w:r>
          </w:p>
        </w:tc>
      </w:tr>
      <w:tr w:rsidR="00AB5B0F" w:rsidRPr="00975731" w:rsidTr="00AB5B0F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закономерности протекания комплексных социальных процессов и механизмы функционирования основных социальных общностей;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сбора  и анализа социологической информации;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AB5B0F" w:rsidRPr="00975731" w:rsidTr="00AB5B0F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</w:tbl>
    <w:p w:rsidR="00AB5B0F" w:rsidRPr="00975731" w:rsidRDefault="00AB5B0F" w:rsidP="00AB5B0F">
      <w:r w:rsidRPr="00975731">
        <w:br w:type="page"/>
      </w:r>
    </w:p>
    <w:tbl>
      <w:tblPr>
        <w:tblW w:w="479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203"/>
        <w:gridCol w:w="658"/>
        <w:gridCol w:w="462"/>
        <w:gridCol w:w="310"/>
        <w:gridCol w:w="1874"/>
        <w:gridCol w:w="716"/>
        <w:gridCol w:w="230"/>
        <w:gridCol w:w="522"/>
        <w:gridCol w:w="642"/>
        <w:gridCol w:w="940"/>
        <w:gridCol w:w="940"/>
      </w:tblGrid>
      <w:tr w:rsidR="00AB5B0F" w:rsidRPr="00975731" w:rsidTr="00AB5B0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975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975731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AB5B0F" w:rsidRPr="00975731" w:rsidTr="00AB5B0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Социологическая экспертиза и консалтинг на основе результатов социологических и маркетинговых исследований</w:t>
            </w:r>
          </w:p>
        </w:tc>
        <w:tc>
          <w:tcPr>
            <w:tcW w:w="3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B5B0F" w:rsidRPr="00975731" w:rsidTr="00AB5B0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5B0F" w:rsidRPr="00975731" w:rsidTr="00AB5B0F">
        <w:trPr>
          <w:trHeight w:val="283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rPr>
          <w:trHeight w:val="479"/>
        </w:trPr>
        <w:tc>
          <w:tcPr>
            <w:tcW w:w="13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AB5B0F" w:rsidRPr="00975731" w:rsidTr="00AB5B0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B0F" w:rsidRPr="00975731" w:rsidTr="00AB5B0F">
        <w:trPr>
          <w:trHeight w:val="525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000000"/>
                <w:sz w:val="24"/>
                <w:szCs w:val="24"/>
              </w:rPr>
              <w:t>Эксперт-специалист в области социологической экспертизы социологических и маркетинговых исследований,  </w:t>
            </w:r>
          </w:p>
          <w:p w:rsidR="00AB5B0F" w:rsidRPr="00975731" w:rsidRDefault="00AB5B0F" w:rsidP="001C694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Консультант-специалист в области социологической экспертизы и применения её результатов в социальной сфере.</w:t>
            </w:r>
          </w:p>
        </w:tc>
      </w:tr>
      <w:tr w:rsidR="00AB5B0F" w:rsidRPr="00975731" w:rsidTr="00AB5B0F">
        <w:trPr>
          <w:trHeight w:val="408"/>
        </w:trPr>
        <w:tc>
          <w:tcPr>
            <w:tcW w:w="5000" w:type="pct"/>
            <w:gridSpan w:val="12"/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Высшее образование: аспирантура</w:t>
            </w:r>
          </w:p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AB5B0F" w:rsidRPr="00975731" w:rsidRDefault="00AB5B0F" w:rsidP="00E3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DE37BF" w:rsidRPr="009757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731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DE37BF" w:rsidRPr="00975731"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  <w:r w:rsidR="00E362CE" w:rsidRPr="00975731">
              <w:rPr>
                <w:rFonts w:ascii="Times New Roman" w:hAnsi="Times New Roman"/>
                <w:sz w:val="24"/>
                <w:szCs w:val="24"/>
              </w:rPr>
              <w:t>;</w:t>
            </w:r>
            <w:r w:rsidR="00DE37BF"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2CE" w:rsidRPr="00975731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квалификации или программы профессиональной переподготовки в области  социологических  исследовательских методов  с применением современного оборудования и программного обеспечения</w:t>
            </w:r>
          </w:p>
        </w:tc>
      </w:tr>
      <w:tr w:rsidR="00AB5B0F" w:rsidRPr="00975731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При наличии квалификации кандидата наук - не менее пяти лет   работы в области  социологических и маркетинговых исследований с предъявлением самостоятельных  результатов завершенной работы;</w:t>
            </w:r>
          </w:p>
          <w:p w:rsidR="00AB5B0F" w:rsidRPr="00975731" w:rsidRDefault="00AB5B0F" w:rsidP="00FE4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E362CE" w:rsidRPr="00975731">
              <w:rPr>
                <w:rFonts w:ascii="Times New Roman" w:hAnsi="Times New Roman"/>
                <w:sz w:val="24"/>
                <w:szCs w:val="24"/>
              </w:rPr>
              <w:t>наличии квалификации специали</w:t>
            </w:r>
            <w:r w:rsidR="00FE49DC" w:rsidRPr="00975731">
              <w:rPr>
                <w:rFonts w:ascii="Times New Roman" w:hAnsi="Times New Roman"/>
                <w:sz w:val="24"/>
                <w:szCs w:val="24"/>
              </w:rPr>
              <w:t>с</w:t>
            </w:r>
            <w:r w:rsidR="00E362CE" w:rsidRPr="00975731">
              <w:rPr>
                <w:rFonts w:ascii="Times New Roman" w:hAnsi="Times New Roman"/>
                <w:sz w:val="24"/>
                <w:szCs w:val="24"/>
              </w:rPr>
              <w:t>т, магист</w:t>
            </w:r>
            <w:r w:rsidR="00FE49DC" w:rsidRPr="00975731">
              <w:rPr>
                <w:rFonts w:ascii="Times New Roman" w:hAnsi="Times New Roman"/>
                <w:sz w:val="24"/>
                <w:szCs w:val="24"/>
              </w:rPr>
              <w:t>р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 xml:space="preserve"> - не менее восьми   лет  проведения социологических и маркетинговых исследований с предъявлением самостоятельных  результатов завершенной работы. </w:t>
            </w:r>
          </w:p>
        </w:tc>
      </w:tr>
      <w:tr w:rsidR="00AB5B0F" w:rsidRPr="00975731" w:rsidTr="00AB5B0F">
        <w:trPr>
          <w:trHeight w:val="408"/>
        </w:trPr>
        <w:tc>
          <w:tcPr>
            <w:tcW w:w="1353" w:type="pct"/>
            <w:gridSpan w:val="2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7" w:type="pct"/>
            <w:gridSpan w:val="10"/>
            <w:tcBorders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B0F" w:rsidRPr="00975731" w:rsidTr="00AB5B0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Дополнительные характеристики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86" w:type="pct"/>
            <w:gridSpan w:val="2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32" w:type="pct"/>
            <w:gridSpan w:val="7"/>
            <w:tcBorders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ОКЗ</w:t>
            </w: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2421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 xml:space="preserve">2422 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2431 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2633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Философы, историки и политологи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 w:val="restart"/>
            <w:tcBorders>
              <w:lef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lastRenderedPageBreak/>
              <w:t>ОКВЭД</w:t>
            </w: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72.2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73.2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10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color w:val="333333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84.1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84.12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84.13</w:t>
            </w: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ЕТКС или ЕКС</w:t>
            </w: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B0F" w:rsidRPr="00975731" w:rsidTr="00AB5B0F">
        <w:trPr>
          <w:trHeight w:val="283"/>
        </w:trPr>
        <w:tc>
          <w:tcPr>
            <w:tcW w:w="1682" w:type="pct"/>
            <w:gridSpan w:val="3"/>
            <w:tcBorders>
              <w:lef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ОКСО, ОКНПО  или ОКСВНК</w:t>
            </w:r>
          </w:p>
        </w:tc>
        <w:tc>
          <w:tcPr>
            <w:tcW w:w="386" w:type="pct"/>
            <w:gridSpan w:val="2"/>
            <w:tcBorders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7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sz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068"/>
        <w:gridCol w:w="1158"/>
        <w:gridCol w:w="490"/>
        <w:gridCol w:w="1792"/>
        <w:gridCol w:w="720"/>
        <w:gridCol w:w="36"/>
        <w:gridCol w:w="730"/>
        <w:gridCol w:w="646"/>
        <w:gridCol w:w="924"/>
        <w:gridCol w:w="924"/>
      </w:tblGrid>
      <w:tr w:rsidR="00AB5B0F" w:rsidRPr="00975731" w:rsidTr="00AB5B0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9757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AB5B0F" w:rsidRPr="00975731" w:rsidTr="00AB5B0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Проведение социологической экспертизы стратегий, мероприятий; качества исследований;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/01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AB5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AB5B0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Экспертная  оценка социальных, политических, экономических, маркетинговых и управленческих стратегий, проектов, мероприятий;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 xml:space="preserve">Отбор экспертов для  проведения экспертизы результатов  внедрения социальных, политических, экономических, маркетинговых и управленческих стратегий, программ, </w:t>
            </w:r>
            <w:proofErr w:type="gramStart"/>
            <w:r w:rsidRPr="00975731">
              <w:rPr>
                <w:rFonts w:ascii="Times New Roman" w:hAnsi="Times New Roman"/>
                <w:sz w:val="24"/>
                <w:szCs w:val="24"/>
              </w:rPr>
              <w:t>бизнес-решений</w:t>
            </w:r>
            <w:proofErr w:type="gramEnd"/>
            <w:r w:rsidRPr="00975731">
              <w:rPr>
                <w:rFonts w:ascii="Times New Roman" w:hAnsi="Times New Roman"/>
                <w:sz w:val="24"/>
                <w:szCs w:val="24"/>
              </w:rPr>
              <w:t xml:space="preserve"> с использованием инструмента социологических исследований; оценка результатов политических, экономических решений для социальной сферы;</w:t>
            </w:r>
          </w:p>
        </w:tc>
      </w:tr>
      <w:tr w:rsidR="00AB5B0F" w:rsidRPr="00975731" w:rsidTr="00AB5B0F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Оформление результатов  экспертизы.</w:t>
            </w:r>
          </w:p>
        </w:tc>
      </w:tr>
      <w:tr w:rsidR="00AB5B0F" w:rsidRPr="00975731" w:rsidTr="00AB5B0F">
        <w:trPr>
          <w:trHeight w:val="30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программы, стратегии, управленческие решения в политике</w:t>
            </w:r>
            <w:proofErr w:type="gramStart"/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экономике, социальной сфере;</w:t>
            </w:r>
          </w:p>
        </w:tc>
      </w:tr>
      <w:tr w:rsidR="00AB5B0F" w:rsidRPr="00975731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системы критериев, показателей, норм  в соответствии с целью социологической экспертизы;</w:t>
            </w:r>
          </w:p>
        </w:tc>
      </w:tr>
      <w:tr w:rsidR="00AB5B0F" w:rsidRPr="00975731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генеральную совокупность специалистов экспертов в исследуемой области;</w:t>
            </w:r>
          </w:p>
        </w:tc>
      </w:tr>
      <w:tr w:rsidR="00AB5B0F" w:rsidRPr="00975731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отбор экспертов-специалистов  в зависимости от цели экспертизы</w:t>
            </w:r>
          </w:p>
        </w:tc>
      </w:tr>
      <w:tr w:rsidR="00AB5B0F" w:rsidRPr="00975731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Организовать работу экспертов и вести диалог с заказчиком;</w:t>
            </w:r>
          </w:p>
        </w:tc>
      </w:tr>
      <w:tr w:rsidR="00AB5B0F" w:rsidRPr="00975731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Применять международную нормативно правовую  документацию к анализу  маркетинговых, управленческих стратегий, проектов и мероприятий;</w:t>
            </w:r>
          </w:p>
        </w:tc>
      </w:tr>
      <w:tr w:rsidR="00AB5B0F" w:rsidRPr="00975731" w:rsidTr="00AB5B0F">
        <w:trPr>
          <w:trHeight w:val="30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Оценивать риски  внедрения результатов социальных проектов и мероприятий. </w:t>
            </w:r>
          </w:p>
        </w:tc>
      </w:tr>
      <w:tr w:rsidR="00AB5B0F" w:rsidRPr="00975731" w:rsidTr="00AB5B0F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Основы экономики, менеджмента, маркетинга, социальной политики;</w:t>
            </w: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формирования общественного мнения и особенности их использования при оценке социальной эффективности  стратегий и социальных технологий;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Нормативно-правовые требования к экспертам  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Модели экспертизы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оценке программ, стратегий, политических решений; требования к качеству исследований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Экспертные сообщества в экономике, бизнесе, политическом и медиа-маркетинге;</w:t>
            </w:r>
          </w:p>
        </w:tc>
      </w:tr>
      <w:tr w:rsidR="00AB5B0F" w:rsidRPr="00975731" w:rsidTr="00AB5B0F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 к экспертному заключению;</w:t>
            </w:r>
          </w:p>
        </w:tc>
      </w:tr>
      <w:tr w:rsidR="00AB5B0F" w:rsidRPr="00975731" w:rsidTr="00AB5B0F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sz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966"/>
        <w:gridCol w:w="864"/>
        <w:gridCol w:w="1362"/>
        <w:gridCol w:w="490"/>
        <w:gridCol w:w="1792"/>
        <w:gridCol w:w="720"/>
        <w:gridCol w:w="36"/>
        <w:gridCol w:w="528"/>
        <w:gridCol w:w="202"/>
        <w:gridCol w:w="328"/>
        <w:gridCol w:w="318"/>
        <w:gridCol w:w="924"/>
        <w:gridCol w:w="924"/>
      </w:tblGrid>
      <w:tr w:rsidR="00AB5B0F" w:rsidRPr="00975731" w:rsidTr="00AB5B0F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9757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97573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975731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B5B0F" w:rsidRPr="00975731" w:rsidTr="00AB5B0F">
        <w:trPr>
          <w:trHeight w:val="278"/>
        </w:trPr>
        <w:tc>
          <w:tcPr>
            <w:tcW w:w="7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Консультирование по вопросам применения результатов социологических и маркетинговых исследований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/0</w:t>
            </w: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B5B0F" w:rsidRPr="00975731" w:rsidTr="00AB5B0F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573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B0F" w:rsidRPr="00975731" w:rsidTr="009757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AB5B0F" w:rsidRPr="00975731" w:rsidRDefault="00AB5B0F" w:rsidP="00AB5B0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75731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B5B0F" w:rsidRPr="00975731" w:rsidTr="00975731">
        <w:trPr>
          <w:trHeight w:val="226"/>
        </w:trPr>
        <w:tc>
          <w:tcPr>
            <w:tcW w:w="118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B5B0F" w:rsidRPr="00975731" w:rsidTr="00975731">
        <w:trPr>
          <w:trHeight w:val="200"/>
        </w:trPr>
        <w:tc>
          <w:tcPr>
            <w:tcW w:w="11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tLeast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Разработка предложений и рекомендаций  по улучшению социальных программ  и  стратегий, принятия управленческих  решений;</w:t>
            </w:r>
          </w:p>
        </w:tc>
      </w:tr>
      <w:tr w:rsidR="00AB5B0F" w:rsidRPr="00975731" w:rsidTr="00975731">
        <w:trPr>
          <w:trHeight w:val="20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tLeast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Консультирование по вопросам формирования стратегий, принятия управленческих решений</w:t>
            </w:r>
          </w:p>
        </w:tc>
      </w:tr>
      <w:tr w:rsidR="00AB5B0F" w:rsidRPr="00975731" w:rsidTr="00975731">
        <w:trPr>
          <w:trHeight w:val="20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Консультирование по вопросам  развития рынков</w:t>
            </w:r>
          </w:p>
        </w:tc>
      </w:tr>
      <w:tr w:rsidR="00AB5B0F" w:rsidRPr="00975731" w:rsidTr="00975731">
        <w:trPr>
          <w:trHeight w:val="212"/>
        </w:trPr>
        <w:tc>
          <w:tcPr>
            <w:tcW w:w="11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критический  анализ программ, стратегий, управленческих решений</w:t>
            </w:r>
          </w:p>
        </w:tc>
      </w:tr>
      <w:tr w:rsidR="00AB5B0F" w:rsidRPr="00975731" w:rsidTr="00975731">
        <w:trPr>
          <w:trHeight w:val="212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критерии, системы  показателей, норм  в соответствии с целью консультирования;</w:t>
            </w:r>
          </w:p>
        </w:tc>
      </w:tr>
      <w:tr w:rsidR="00AB5B0F" w:rsidRPr="00975731" w:rsidTr="00975731">
        <w:trPr>
          <w:trHeight w:val="183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</w:rPr>
              <w:t>Анализировать и прогнозировать развитие рынков</w:t>
            </w:r>
          </w:p>
        </w:tc>
      </w:tr>
      <w:tr w:rsidR="00AB5B0F" w:rsidRPr="00975731" w:rsidTr="00975731">
        <w:trPr>
          <w:trHeight w:val="183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Анализировать возможности снижения рисков для заказчика</w:t>
            </w:r>
          </w:p>
        </w:tc>
      </w:tr>
      <w:tr w:rsidR="00AB5B0F" w:rsidRPr="00975731" w:rsidTr="00975731">
        <w:trPr>
          <w:trHeight w:val="225"/>
        </w:trPr>
        <w:tc>
          <w:tcPr>
            <w:tcW w:w="118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Основы экономики, менеджмента, маркетинга, социальной политики; </w:t>
            </w:r>
          </w:p>
        </w:tc>
      </w:tr>
      <w:tr w:rsidR="00AB5B0F" w:rsidRPr="00975731" w:rsidTr="00975731">
        <w:trPr>
          <w:trHeight w:val="17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>Принципы и особенности формирования политики  в социальной, культурной, экономической сфере</w:t>
            </w:r>
          </w:p>
        </w:tc>
      </w:tr>
      <w:tr w:rsidR="00AB5B0F" w:rsidRPr="00975731" w:rsidTr="00975731">
        <w:trPr>
          <w:trHeight w:val="17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eastAsia="Calibri" w:hAnsi="Times New Roman"/>
                <w:sz w:val="24"/>
                <w:szCs w:val="24"/>
              </w:rPr>
              <w:t xml:space="preserve">Результаты экспертных исследований в социальной, культурной, экономической сфере; </w:t>
            </w:r>
          </w:p>
        </w:tc>
      </w:tr>
      <w:tr w:rsidR="00AB5B0F" w:rsidRPr="00975731" w:rsidTr="00975731">
        <w:trPr>
          <w:trHeight w:val="170"/>
        </w:trPr>
        <w:tc>
          <w:tcPr>
            <w:tcW w:w="118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5731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международных нормативных документов,  этических кодексов профессии</w:t>
            </w:r>
            <w:r w:rsidRPr="009757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B0F" w:rsidRPr="00975731" w:rsidTr="00975731">
        <w:trPr>
          <w:trHeight w:val="511"/>
        </w:trPr>
        <w:tc>
          <w:tcPr>
            <w:tcW w:w="118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Del="002A1D54" w:rsidRDefault="00AB5B0F" w:rsidP="00AB5B0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5B0F" w:rsidRPr="00975731" w:rsidRDefault="00AB5B0F" w:rsidP="00AB5B0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75731"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b/>
                <w:sz w:val="24"/>
              </w:rPr>
            </w:pPr>
            <w:r w:rsidRPr="00975731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IV</w:t>
            </w:r>
            <w:r w:rsidRPr="00975731">
              <w:rPr>
                <w:rFonts w:ascii="Times New Roman" w:hAnsi="Times New Roman"/>
                <w:b/>
                <w:sz w:val="24"/>
              </w:rPr>
              <w:t xml:space="preserve">. Сведения об организациях-разработчиках </w:t>
            </w:r>
          </w:p>
          <w:p w:rsidR="00AB5B0F" w:rsidRPr="00975731" w:rsidRDefault="00AB5B0F" w:rsidP="00AB5B0F">
            <w:pPr>
              <w:rPr>
                <w:rFonts w:ascii="Times New Roman" w:hAnsi="Times New Roman"/>
                <w:b/>
                <w:sz w:val="24"/>
              </w:rPr>
            </w:pPr>
            <w:r w:rsidRPr="00975731">
              <w:rPr>
                <w:rFonts w:ascii="Times New Roman" w:hAnsi="Times New Roman"/>
                <w:b/>
                <w:sz w:val="24"/>
              </w:rPr>
              <w:t>профессионального стандарта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bCs/>
                <w:sz w:val="24"/>
                <w:lang w:val="en-US"/>
              </w:rPr>
              <w:t>4.1.</w:t>
            </w:r>
            <w:r w:rsidRPr="00975731">
              <w:rPr>
                <w:rFonts w:ascii="Times New Roman" w:hAnsi="Times New Roman"/>
                <w:bCs/>
                <w:sz w:val="24"/>
              </w:rPr>
              <w:t>Ответственная организация –</w:t>
            </w:r>
            <w:r w:rsidRPr="00975731">
              <w:rPr>
                <w:rFonts w:ascii="Times New Roman" w:hAnsi="Times New Roman"/>
                <w:sz w:val="24"/>
              </w:rPr>
              <w:t xml:space="preserve"> разработчик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1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spacing w:after="0"/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Ассоциация региональных социологических центров «Группа 7/89»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5000" w:type="pct"/>
            <w:gridSpan w:val="1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(наименование организации)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273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79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Председатель Ассоциации  2015-2016гг/ Руководитель рабочей группы по разработке стандарта, к.ф.</w:t>
            </w:r>
            <w:proofErr w:type="gramStart"/>
            <w:r w:rsidRPr="00975731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975731">
              <w:rPr>
                <w:rFonts w:ascii="Times New Roman" w:hAnsi="Times New Roman"/>
                <w:sz w:val="24"/>
              </w:rPr>
              <w:t>.</w:t>
            </w:r>
          </w:p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 xml:space="preserve"> Иванов Павел Вячеславович/Рыбакова Ольга Викторовна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pct"/>
            <w:gridSpan w:val="3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AB5B0F" w:rsidRPr="00975731" w:rsidRDefault="00AB5B0F" w:rsidP="00AB5B0F">
            <w:pPr>
              <w:rPr>
                <w:rFonts w:ascii="Times New Roman" w:hAnsi="Times New Roman"/>
                <w:bCs/>
                <w:sz w:val="24"/>
              </w:rPr>
            </w:pPr>
            <w:r w:rsidRPr="00975731">
              <w:rPr>
                <w:rFonts w:ascii="Times New Roman" w:hAnsi="Times New Roman"/>
                <w:bCs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5570C35" wp14:editId="277C5507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492125</wp:posOffset>
                  </wp:positionV>
                  <wp:extent cx="730885" cy="410845"/>
                  <wp:effectExtent l="0" t="0" r="0" b="825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ВР_подпись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5731">
              <w:rPr>
                <w:rFonts w:ascii="Times New Roman" w:hAnsi="Times New Roman"/>
                <w:bCs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7D6A61D" wp14:editId="30AF85B2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243840</wp:posOffset>
                  </wp:positionV>
                  <wp:extent cx="793115" cy="6159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вановПодпись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73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79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bCs/>
                <w:sz w:val="24"/>
              </w:rPr>
              <w:t>(должность и ФИО руководителя)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AB5B0F" w:rsidRPr="00975731" w:rsidRDefault="00AB5B0F" w:rsidP="00AB5B0F">
            <w:pPr>
              <w:rPr>
                <w:rFonts w:ascii="Times New Roman" w:hAnsi="Times New Roman"/>
                <w:bCs/>
                <w:sz w:val="24"/>
              </w:rPr>
            </w:pPr>
            <w:r w:rsidRPr="00975731">
              <w:rPr>
                <w:rFonts w:ascii="Times New Roman" w:hAnsi="Times New Roman"/>
                <w:bCs/>
                <w:sz w:val="24"/>
              </w:rPr>
              <w:t>(подпись)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1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bCs/>
                <w:sz w:val="24"/>
              </w:rPr>
              <w:t>4.2.Наименования организаций, привлеченных к разработке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7" w:type="pct"/>
            <w:gridSpan w:val="1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Фонд содействия изучению общественного мнения "ВЦИОМ"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27" w:type="pct"/>
            <w:gridSpan w:val="1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Российский государственный гуманитарный университет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727" w:type="pct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Департамент социологии Национального Исследовательского университета Высшей школы экономики</w:t>
            </w:r>
          </w:p>
        </w:tc>
      </w:tr>
      <w:tr w:rsidR="00AB5B0F" w:rsidRPr="00975731" w:rsidTr="00AB5B0F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727" w:type="pct"/>
            <w:gridSpan w:val="1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Отдел мониторинга и проведения исследований Главного управления территориальной политики Московской области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sz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454"/>
      </w:tblGrid>
      <w:tr w:rsidR="00AB5B0F" w:rsidRPr="00975731" w:rsidTr="00AB5B0F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5731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организаций, привлеченных к экспертизе</w:t>
            </w:r>
          </w:p>
        </w:tc>
      </w:tr>
      <w:tr w:rsidR="00AB5B0F" w:rsidRPr="00025185" w:rsidTr="00AB5B0F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27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  <w:lang w:val="en-US"/>
              </w:rPr>
            </w:pPr>
            <w:r w:rsidRPr="00975731">
              <w:rPr>
                <w:rFonts w:ascii="Times New Roman" w:hAnsi="Times New Roman"/>
                <w:sz w:val="24"/>
              </w:rPr>
              <w:t>Компания</w:t>
            </w:r>
            <w:r w:rsidRPr="00975731">
              <w:rPr>
                <w:rFonts w:ascii="Times New Roman" w:hAnsi="Times New Roman"/>
                <w:sz w:val="24"/>
                <w:lang w:val="en-US"/>
              </w:rPr>
              <w:t xml:space="preserve"> OMI (Online Market Intelligence) </w:t>
            </w:r>
          </w:p>
        </w:tc>
      </w:tr>
      <w:tr w:rsidR="00AB5B0F" w:rsidRPr="00975731" w:rsidTr="00AB5B0F">
        <w:trPr>
          <w:trHeight w:val="402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Институт общественного мнения «</w:t>
            </w:r>
            <w:proofErr w:type="spellStart"/>
            <w:r w:rsidRPr="00975731">
              <w:rPr>
                <w:rFonts w:ascii="Times New Roman" w:hAnsi="Times New Roman"/>
                <w:sz w:val="24"/>
              </w:rPr>
              <w:t>Квалитас</w:t>
            </w:r>
            <w:proofErr w:type="spellEnd"/>
            <w:r w:rsidRPr="00975731"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Сообщество профессиональных социологов (</w:t>
            </w:r>
            <w:proofErr w:type="spellStart"/>
            <w:r w:rsidRPr="00975731">
              <w:rPr>
                <w:rFonts w:ascii="Times New Roman" w:hAnsi="Times New Roman"/>
                <w:sz w:val="24"/>
              </w:rPr>
              <w:t>СоПСО</w:t>
            </w:r>
            <w:proofErr w:type="spellEnd"/>
            <w:r w:rsidRPr="0097573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B5B0F" w:rsidRPr="00975731" w:rsidTr="00AB5B0F">
        <w:trPr>
          <w:trHeight w:val="66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Международный институт маркетинговых и социальных исследований ГФК-РУСЬ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Фонд Общественное мнение ФОМ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Институт социологии РАН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Институт социально-политических исследований РАН  ИСПИ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Компания TNS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 xml:space="preserve">Компания MAGRAM </w:t>
            </w:r>
            <w:proofErr w:type="spellStart"/>
            <w:r w:rsidRPr="00975731">
              <w:rPr>
                <w:rFonts w:ascii="Times New Roman" w:hAnsi="Times New Roman"/>
                <w:sz w:val="24"/>
              </w:rPr>
              <w:t>Market</w:t>
            </w:r>
            <w:proofErr w:type="spellEnd"/>
            <w:r w:rsidRPr="00975731">
              <w:rPr>
                <w:rFonts w:ascii="Times New Roman" w:hAnsi="Times New Roman"/>
                <w:sz w:val="24"/>
              </w:rPr>
              <w:t xml:space="preserve"> Research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Компания Видео Интернешнл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Научно-исследовательский Центр «Регион»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Компания «Циркон»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Российское общество социологов РОС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Компания «Фонд «Социум»</w:t>
            </w:r>
          </w:p>
        </w:tc>
      </w:tr>
      <w:tr w:rsidR="00AB5B0F" w:rsidRPr="00975731" w:rsidTr="00AB5B0F">
        <w:trPr>
          <w:trHeight w:val="519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727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B5B0F" w:rsidRPr="00975731" w:rsidRDefault="00AB5B0F" w:rsidP="00AB5B0F">
            <w:pPr>
              <w:rPr>
                <w:rFonts w:ascii="Times New Roman" w:hAnsi="Times New Roman"/>
                <w:sz w:val="24"/>
              </w:rPr>
            </w:pPr>
            <w:r w:rsidRPr="00975731">
              <w:rPr>
                <w:rFonts w:ascii="Times New Roman" w:hAnsi="Times New Roman"/>
                <w:sz w:val="24"/>
              </w:rPr>
              <w:t>Южно-Российский  Исследовательский Центр «ФАКТОР»</w:t>
            </w:r>
          </w:p>
        </w:tc>
      </w:tr>
    </w:tbl>
    <w:p w:rsidR="00AB5B0F" w:rsidRPr="00975731" w:rsidRDefault="00AB5B0F" w:rsidP="00AB5B0F">
      <w:pPr>
        <w:rPr>
          <w:rFonts w:ascii="Times New Roman" w:hAnsi="Times New Roman"/>
          <w:sz w:val="24"/>
        </w:rPr>
      </w:pPr>
    </w:p>
    <w:p w:rsidR="00AB5B0F" w:rsidRPr="00975731" w:rsidRDefault="00AB5B0F" w:rsidP="00AB5B0F">
      <w:pPr>
        <w:pStyle w:val="ae"/>
        <w:jc w:val="both"/>
        <w:rPr>
          <w:rFonts w:ascii="Times New Roman" w:hAnsi="Times New Roman"/>
          <w:strike/>
        </w:rPr>
      </w:pPr>
      <w:r w:rsidRPr="00975731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</w:t>
      </w:r>
      <w:r w:rsidRPr="00975731">
        <w:rPr>
          <w:rFonts w:ascii="Times New Roman" w:hAnsi="Times New Roman"/>
        </w:rPr>
        <w:br/>
        <w:t>«О Правилах разработки, утверждения и применения профессиональных стандартов»).</w:t>
      </w:r>
    </w:p>
    <w:p w:rsidR="00AB5B0F" w:rsidRPr="00975731" w:rsidRDefault="00AB5B0F" w:rsidP="00AB5B0F">
      <w:pPr>
        <w:pStyle w:val="ae"/>
        <w:rPr>
          <w:rFonts w:ascii="Times New Roman" w:hAnsi="Times New Roman"/>
        </w:rPr>
      </w:pPr>
      <w:r w:rsidRPr="00975731">
        <w:rPr>
          <w:rFonts w:ascii="Times New Roman" w:hAnsi="Times New Roman"/>
        </w:rPr>
        <w:t xml:space="preserve">Общероссийский классификатор занятий. </w:t>
      </w:r>
      <w:hyperlink r:id="rId13" w:history="1">
        <w:r w:rsidRPr="00975731">
          <w:rPr>
            <w:rStyle w:val="af6"/>
            <w:rFonts w:ascii="Times New Roman" w:hAnsi="Times New Roman"/>
          </w:rPr>
          <w:t>http://www.consultant.ru/document/cons_doc_LAW_177953/</w:t>
        </w:r>
      </w:hyperlink>
    </w:p>
    <w:p w:rsidR="00AB5B0F" w:rsidRPr="00975731" w:rsidRDefault="00AB5B0F" w:rsidP="00AB5B0F">
      <w:pPr>
        <w:pStyle w:val="aa"/>
        <w:rPr>
          <w:rFonts w:ascii="Times New Roman" w:hAnsi="Times New Roman"/>
          <w:lang w:eastAsia="ru-RU"/>
        </w:rPr>
      </w:pPr>
      <w:r w:rsidRPr="00975731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 http://www.consultant.ru/document/cons_doc_LAW_163320/</w:t>
      </w:r>
    </w:p>
    <w:p w:rsidR="00AB5B0F" w:rsidRPr="00975731" w:rsidRDefault="00AB5B0F" w:rsidP="00AB5B0F">
      <w:pPr>
        <w:pStyle w:val="aa"/>
        <w:jc w:val="both"/>
        <w:rPr>
          <w:rFonts w:ascii="Times New Roman" w:hAnsi="Times New Roman"/>
          <w:lang w:eastAsia="ru-RU"/>
        </w:rPr>
      </w:pPr>
      <w:r w:rsidRPr="00975731">
        <w:rPr>
          <w:rFonts w:ascii="Times New Roman" w:hAnsi="Times New Roman"/>
          <w:lang w:eastAsia="ru-RU"/>
        </w:rPr>
        <w:t xml:space="preserve">Единый квалификационный справочник должностей руководителей, специалистов и служащих. </w:t>
      </w:r>
      <w:hyperlink r:id="rId14" w:history="1">
        <w:r w:rsidRPr="00975731">
          <w:rPr>
            <w:rStyle w:val="af6"/>
            <w:rFonts w:ascii="Times New Roman" w:hAnsi="Times New Roman"/>
            <w:lang w:eastAsia="ru-RU"/>
          </w:rPr>
          <w:t>https://www.consultant.ru/document/cons_doc_LAW_58804/</w:t>
        </w:r>
      </w:hyperlink>
    </w:p>
    <w:p w:rsidR="00AB5B0F" w:rsidRPr="00975731" w:rsidRDefault="00AB5B0F" w:rsidP="00AB5B0F">
      <w:pPr>
        <w:pStyle w:val="ae"/>
        <w:rPr>
          <w:rFonts w:ascii="Times New Roman" w:hAnsi="Times New Roman"/>
        </w:rPr>
      </w:pPr>
      <w:r w:rsidRPr="00975731">
        <w:rPr>
          <w:rFonts w:ascii="Times New Roman" w:hAnsi="Times New Roman"/>
        </w:rPr>
        <w:t xml:space="preserve">Общероссийский классификатор специальностей по образованию. </w:t>
      </w:r>
      <w:hyperlink r:id="rId15" w:history="1">
        <w:r w:rsidRPr="00975731">
          <w:rPr>
            <w:rStyle w:val="af6"/>
            <w:rFonts w:ascii="Times New Roman" w:hAnsi="Times New Roman"/>
          </w:rPr>
          <w:t>http://www.consultant.ru/document/cons_doc_LAW_115605/</w:t>
        </w:r>
      </w:hyperlink>
    </w:p>
    <w:p w:rsidR="00AB5B0F" w:rsidRPr="00975731" w:rsidRDefault="00AB5B0F" w:rsidP="00AB5B0F">
      <w:pPr>
        <w:pStyle w:val="ae"/>
        <w:rPr>
          <w:rFonts w:ascii="Times New Roman" w:hAnsi="Times New Roman"/>
        </w:rPr>
      </w:pPr>
      <w:r w:rsidRPr="00975731">
        <w:rPr>
          <w:rFonts w:ascii="Times New Roman" w:hAnsi="Times New Roman"/>
        </w:rPr>
        <w:t>Общероссийский классификатор специальностей высшей научной квалификации.</w:t>
      </w:r>
    </w:p>
    <w:p w:rsidR="00AB5B0F" w:rsidRPr="00986B44" w:rsidRDefault="00D42E13" w:rsidP="00AB5B0F">
      <w:pPr>
        <w:pStyle w:val="ae"/>
        <w:rPr>
          <w:rFonts w:ascii="Times New Roman" w:hAnsi="Times New Roman"/>
        </w:rPr>
      </w:pPr>
      <w:hyperlink r:id="rId16" w:history="1">
        <w:r w:rsidR="00AB5B0F" w:rsidRPr="00975731">
          <w:rPr>
            <w:rStyle w:val="af6"/>
            <w:rFonts w:ascii="Times New Roman" w:hAnsi="Times New Roman"/>
          </w:rPr>
          <w:t>http://profstandart.rosmintrud.ru/-/obserossijskij-klassifikator-specialnostej-vyssej-naucnoj-kvalifikacii</w:t>
        </w:r>
      </w:hyperlink>
    </w:p>
    <w:p w:rsidR="00AB5B0F" w:rsidRDefault="00AB5B0F" w:rsidP="00AB5B0F"/>
    <w:p w:rsidR="00C10825" w:rsidRDefault="00C10825"/>
    <w:sectPr w:rsidR="00C10825" w:rsidSect="00AB5B0F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13" w:rsidRDefault="00D42E13">
      <w:pPr>
        <w:spacing w:after="0" w:line="240" w:lineRule="auto"/>
      </w:pPr>
      <w:r>
        <w:separator/>
      </w:r>
    </w:p>
  </w:endnote>
  <w:endnote w:type="continuationSeparator" w:id="0">
    <w:p w:rsidR="00D42E13" w:rsidRDefault="00D4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63" w:rsidRDefault="00380663" w:rsidP="00AB5B0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80663" w:rsidRDefault="0038066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13" w:rsidRDefault="00D42E13">
      <w:pPr>
        <w:spacing w:after="0" w:line="240" w:lineRule="auto"/>
      </w:pPr>
      <w:r>
        <w:separator/>
      </w:r>
    </w:p>
  </w:footnote>
  <w:footnote w:type="continuationSeparator" w:id="0">
    <w:p w:rsidR="00D42E13" w:rsidRDefault="00D4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63" w:rsidRDefault="00380663" w:rsidP="00AB5B0F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19</w:t>
    </w:r>
    <w:r>
      <w:rPr>
        <w:rStyle w:val="af2"/>
      </w:rPr>
      <w:fldChar w:fldCharType="end"/>
    </w:r>
  </w:p>
  <w:p w:rsidR="00380663" w:rsidRDefault="0038066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63" w:rsidRPr="00325397" w:rsidRDefault="00380663">
    <w:pPr>
      <w:pStyle w:val="af3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25185">
      <w:rPr>
        <w:rFonts w:ascii="Times New Roman" w:hAnsi="Times New Roman"/>
        <w:noProof/>
      </w:rPr>
      <w:t>19</w:t>
    </w:r>
    <w:r w:rsidRPr="00325397">
      <w:rPr>
        <w:rFonts w:ascii="Times New Roman" w:hAnsi="Times New Roman"/>
      </w:rPr>
      <w:fldChar w:fldCharType="end"/>
    </w:r>
  </w:p>
  <w:p w:rsidR="00380663" w:rsidRDefault="0038066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0F"/>
    <w:rsid w:val="00025185"/>
    <w:rsid w:val="000D111D"/>
    <w:rsid w:val="001C694C"/>
    <w:rsid w:val="00364EF0"/>
    <w:rsid w:val="00380663"/>
    <w:rsid w:val="004C4F56"/>
    <w:rsid w:val="005405C8"/>
    <w:rsid w:val="0062250C"/>
    <w:rsid w:val="006E7C3A"/>
    <w:rsid w:val="007808C2"/>
    <w:rsid w:val="00834366"/>
    <w:rsid w:val="008B3A62"/>
    <w:rsid w:val="00975731"/>
    <w:rsid w:val="00AB5B0F"/>
    <w:rsid w:val="00C10825"/>
    <w:rsid w:val="00D35FA8"/>
    <w:rsid w:val="00D42E13"/>
    <w:rsid w:val="00DE37BF"/>
    <w:rsid w:val="00E362CE"/>
    <w:rsid w:val="00FB5B12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B0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5B0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5B0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AB5B0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B5B0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AB5B0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AB5B0F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AB5B0F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5B0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B0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5B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5B0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B5B0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5B0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B5B0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5B0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5B0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5B0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B5B0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B5B0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AB5B0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AB5B0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B5B0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AB5B0F"/>
    <w:rPr>
      <w:rFonts w:cs="Times New Roman"/>
      <w:b/>
    </w:rPr>
  </w:style>
  <w:style w:type="character" w:styleId="a9">
    <w:name w:val="Emphasis"/>
    <w:uiPriority w:val="20"/>
    <w:qFormat/>
    <w:rsid w:val="00AB5B0F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B5B0F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AB5B0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AB5B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AB5B0F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B5B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AB5B0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uiPriority w:val="99"/>
    <w:rsid w:val="00AB5B0F"/>
    <w:rPr>
      <w:rFonts w:cs="Times New Roman"/>
      <w:i/>
    </w:rPr>
  </w:style>
  <w:style w:type="character" w:customStyle="1" w:styleId="15">
    <w:name w:val="Сильное выделение1"/>
    <w:uiPriority w:val="99"/>
    <w:rsid w:val="00AB5B0F"/>
    <w:rPr>
      <w:rFonts w:cs="Times New Roman"/>
      <w:b/>
    </w:rPr>
  </w:style>
  <w:style w:type="character" w:customStyle="1" w:styleId="16">
    <w:name w:val="Слабая ссылка1"/>
    <w:uiPriority w:val="99"/>
    <w:rsid w:val="00AB5B0F"/>
    <w:rPr>
      <w:rFonts w:cs="Times New Roman"/>
      <w:smallCaps/>
    </w:rPr>
  </w:style>
  <w:style w:type="character" w:customStyle="1" w:styleId="17">
    <w:name w:val="Сильная ссылка1"/>
    <w:uiPriority w:val="99"/>
    <w:rsid w:val="00AB5B0F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AB5B0F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B5B0F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AB5B0F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B5B0F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AB5B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AB5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AB5B0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B5B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B5B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B5B0F"/>
    <w:rPr>
      <w:rFonts w:ascii="Calibri" w:eastAsia="Times New Roman" w:hAnsi="Calibri" w:cs="Times New Roman"/>
    </w:rPr>
  </w:style>
  <w:style w:type="character" w:styleId="af2">
    <w:name w:val="page number"/>
    <w:uiPriority w:val="99"/>
    <w:rsid w:val="00AB5B0F"/>
    <w:rPr>
      <w:rFonts w:cs="Times New Roman"/>
    </w:rPr>
  </w:style>
  <w:style w:type="paragraph" w:styleId="af3">
    <w:name w:val="header"/>
    <w:basedOn w:val="a"/>
    <w:link w:val="af4"/>
    <w:uiPriority w:val="99"/>
    <w:rsid w:val="00AB5B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AB5B0F"/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AB5B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B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unhideWhenUsed/>
    <w:rsid w:val="00AB5B0F"/>
    <w:rPr>
      <w:color w:val="0000FF"/>
      <w:u w:val="singl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AB5B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B5B0F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B5B0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B5B0F"/>
    <w:rPr>
      <w:b/>
      <w:bCs/>
    </w:rPr>
  </w:style>
  <w:style w:type="character" w:customStyle="1" w:styleId="st">
    <w:name w:val="st"/>
    <w:rsid w:val="00AB5B0F"/>
  </w:style>
  <w:style w:type="character" w:customStyle="1" w:styleId="dash041e0431044b0447043d044b0439char">
    <w:name w:val="dash041e_0431_044b_0447_043d_044b_0439__char"/>
    <w:rsid w:val="00AB5B0F"/>
  </w:style>
  <w:style w:type="character" w:customStyle="1" w:styleId="apple-converted-space">
    <w:name w:val="apple-converted-space"/>
    <w:rsid w:val="00AB5B0F"/>
  </w:style>
  <w:style w:type="paragraph" w:styleId="afb">
    <w:name w:val="Normal (Web)"/>
    <w:basedOn w:val="a"/>
    <w:uiPriority w:val="99"/>
    <w:semiHidden/>
    <w:unhideWhenUsed/>
    <w:rsid w:val="00622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B0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5B0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5B0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AB5B0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B5B0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AB5B0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AB5B0F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AB5B0F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5B0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B0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5B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5B0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B5B0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5B0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B5B0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5B0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5B0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5B0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B5B0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B5B0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AB5B0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AB5B0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AB5B0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uiPriority w:val="99"/>
    <w:qFormat/>
    <w:rsid w:val="00AB5B0F"/>
    <w:rPr>
      <w:rFonts w:cs="Times New Roman"/>
      <w:b/>
    </w:rPr>
  </w:style>
  <w:style w:type="character" w:styleId="a9">
    <w:name w:val="Emphasis"/>
    <w:uiPriority w:val="20"/>
    <w:qFormat/>
    <w:rsid w:val="00AB5B0F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B5B0F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AB5B0F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AB5B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AB5B0F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B5B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AB5B0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uiPriority w:val="99"/>
    <w:rsid w:val="00AB5B0F"/>
    <w:rPr>
      <w:rFonts w:cs="Times New Roman"/>
      <w:i/>
    </w:rPr>
  </w:style>
  <w:style w:type="character" w:customStyle="1" w:styleId="15">
    <w:name w:val="Сильное выделение1"/>
    <w:uiPriority w:val="99"/>
    <w:rsid w:val="00AB5B0F"/>
    <w:rPr>
      <w:rFonts w:cs="Times New Roman"/>
      <w:b/>
    </w:rPr>
  </w:style>
  <w:style w:type="character" w:customStyle="1" w:styleId="16">
    <w:name w:val="Слабая ссылка1"/>
    <w:uiPriority w:val="99"/>
    <w:rsid w:val="00AB5B0F"/>
    <w:rPr>
      <w:rFonts w:cs="Times New Roman"/>
      <w:smallCaps/>
    </w:rPr>
  </w:style>
  <w:style w:type="character" w:customStyle="1" w:styleId="17">
    <w:name w:val="Сильная ссылка1"/>
    <w:uiPriority w:val="99"/>
    <w:rsid w:val="00AB5B0F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AB5B0F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B5B0F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AB5B0F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B5B0F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AB5B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AB5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AB5B0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B5B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B5B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B5B0F"/>
    <w:rPr>
      <w:rFonts w:ascii="Calibri" w:eastAsia="Times New Roman" w:hAnsi="Calibri" w:cs="Times New Roman"/>
    </w:rPr>
  </w:style>
  <w:style w:type="character" w:styleId="af2">
    <w:name w:val="page number"/>
    <w:uiPriority w:val="99"/>
    <w:rsid w:val="00AB5B0F"/>
    <w:rPr>
      <w:rFonts w:cs="Times New Roman"/>
    </w:rPr>
  </w:style>
  <w:style w:type="paragraph" w:styleId="af3">
    <w:name w:val="header"/>
    <w:basedOn w:val="a"/>
    <w:link w:val="af4"/>
    <w:uiPriority w:val="99"/>
    <w:rsid w:val="00AB5B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AB5B0F"/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AB5B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B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unhideWhenUsed/>
    <w:rsid w:val="00AB5B0F"/>
    <w:rPr>
      <w:color w:val="0000FF"/>
      <w:u w:val="singl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AB5B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B5B0F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B5B0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B5B0F"/>
    <w:rPr>
      <w:b/>
      <w:bCs/>
    </w:rPr>
  </w:style>
  <w:style w:type="character" w:customStyle="1" w:styleId="st">
    <w:name w:val="st"/>
    <w:rsid w:val="00AB5B0F"/>
  </w:style>
  <w:style w:type="character" w:customStyle="1" w:styleId="dash041e0431044b0447043d044b0439char">
    <w:name w:val="dash041e_0431_044b_0447_043d_044b_0439__char"/>
    <w:rsid w:val="00AB5B0F"/>
  </w:style>
  <w:style w:type="character" w:customStyle="1" w:styleId="apple-converted-space">
    <w:name w:val="apple-converted-space"/>
    <w:rsid w:val="00AB5B0F"/>
  </w:style>
  <w:style w:type="paragraph" w:styleId="afb">
    <w:name w:val="Normal (Web)"/>
    <w:basedOn w:val="a"/>
    <w:uiPriority w:val="99"/>
    <w:semiHidden/>
    <w:unhideWhenUsed/>
    <w:rsid w:val="00622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177953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fstandart.rosmintrud.ru/-/obserossijskij-klassifikator-specialnostej-vyssej-naucnoj-kvalifikaci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15605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onsultant.ru/document/cons_doc_LAW_58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6687</Words>
  <Characters>38117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Студент НИУ ВШЭ</cp:lastModifiedBy>
  <cp:revision>2</cp:revision>
  <dcterms:created xsi:type="dcterms:W3CDTF">2016-10-10T16:36:00Z</dcterms:created>
  <dcterms:modified xsi:type="dcterms:W3CDTF">2016-10-10T16:36:00Z</dcterms:modified>
</cp:coreProperties>
</file>