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02" w:rsidRDefault="001B5002" w:rsidP="001B50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«Забота о себе»: познать себя или создать себя?</w:t>
      </w:r>
    </w:p>
    <w:p w:rsidR="001B5002" w:rsidRDefault="001B5002" w:rsidP="001B5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5002" w:rsidRDefault="001B5002" w:rsidP="001B50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Г.И. Петрова</w:t>
      </w:r>
    </w:p>
    <w:p w:rsidR="001B5002" w:rsidRDefault="001B5002" w:rsidP="001B5002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социально-антропологического портрета нашего современника (свобода в самоопределении, гедонизм, мобильность, адаптивность, стремление к самореализации, успеху и пр.) вызывают необходимость обратиться к обусловливающим их причинам. Конечно, они связываются с технологическими изменениями, свидетелями которых мы сегодня являемся, со спецификой информационного общества, требующего от человека социальной и профессиональной мобильности, умения отказываться от груза прошлых и устаревающих знаний,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(у-спех, спешить) овладевать различного рода непрерывно появляющимися инновациями, креативности,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харизматичности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всего того, что является релевантным современной социальной</w:t>
      </w:r>
      <w:r w:rsidRPr="0009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динамике. Однако интересно было бы обратиться к тем философским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первоистокам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провоцируют всё то, что замечается эмпирически, но само оказывается скрытым и, порождая повседневность и поверхностность существования, является порождающим их началом. Речь идёт о метафизике и её разрешающих возможностях обусловить существование бытия в конкретных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предел-ах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586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 способностях о-предел-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человеческий мир. Метафизика и человеческая способность мыслью заглянуть в предельные основания есть порождающее и в этом смысле властное начало бытия, его конструирования как проявления власти над ним и «заботы» по его созданию в том или ином образе. В способности «заботы» метафизика не исключает из сферы своего властного влияния и самого человека, провоцируя его на «заботу о себе».</w:t>
      </w:r>
    </w:p>
    <w:p w:rsidR="001B5002" w:rsidRDefault="001B5002" w:rsidP="001B5002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речь пойдёт о современной форме человеческой «заботы о себе» в сравнении с её классически понимаемыми метафизическими характеристиками, которые формулируются сегодня как следствие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деконструктивистских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процессов в метафизике и которые, меняя характер человеческой способности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мыслить, провоцируют изменение пределов-границ как мира, так и самого человека. </w:t>
      </w:r>
    </w:p>
    <w:p w:rsidR="001B5002" w:rsidRDefault="001B5002" w:rsidP="001B5002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94C">
        <w:rPr>
          <w:rFonts w:ascii="Times New Roman" w:hAnsi="Times New Roman" w:cs="Times New Roman"/>
          <w:sz w:val="28"/>
          <w:szCs w:val="28"/>
        </w:rPr>
        <w:t>Современное исследовательское внимание не случайно привлечено к антропологической античной</w:t>
      </w:r>
      <w:r>
        <w:rPr>
          <w:rFonts w:ascii="Times New Roman" w:hAnsi="Times New Roman" w:cs="Times New Roman"/>
          <w:sz w:val="28"/>
          <w:szCs w:val="28"/>
        </w:rPr>
        <w:t xml:space="preserve"> практике «заботы о себе», которая хоть и менялась на разных исторических этапах, но всегда сохраняла свой методологический потенциал. Его (потенциала) актуализация помогает понять современные изменения в антропологическом портрете современности. </w:t>
      </w:r>
    </w:p>
    <w:p w:rsidR="00204291" w:rsidRDefault="00204291"/>
    <w:sectPr w:rsidR="0020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A4"/>
    <w:rsid w:val="00024737"/>
    <w:rsid w:val="001B5002"/>
    <w:rsid w:val="00204291"/>
    <w:rsid w:val="00707BF6"/>
    <w:rsid w:val="00923489"/>
    <w:rsid w:val="00F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 Windows</cp:lastModifiedBy>
  <cp:revision>2</cp:revision>
  <dcterms:created xsi:type="dcterms:W3CDTF">2015-06-18T14:16:00Z</dcterms:created>
  <dcterms:modified xsi:type="dcterms:W3CDTF">2015-06-18T14:16:00Z</dcterms:modified>
</cp:coreProperties>
</file>