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5AA0" w14:textId="1630901B" w:rsidR="007F4DDF" w:rsidRDefault="00E03D63" w:rsidP="007F4DDF">
      <w:pPr>
        <w:spacing w:after="0" w:line="360" w:lineRule="auto"/>
        <w:jc w:val="center"/>
        <w:rPr>
          <w:rFonts w:ascii="Times New Roman" w:hAnsi="Times New Roman"/>
          <w:b/>
          <w:sz w:val="24"/>
          <w:szCs w:val="24"/>
        </w:rPr>
      </w:pPr>
      <w:r w:rsidRPr="007F4DDF">
        <w:rPr>
          <w:rFonts w:ascii="Times New Roman" w:hAnsi="Times New Roman"/>
          <w:b/>
          <w:sz w:val="24"/>
          <w:szCs w:val="24"/>
        </w:rPr>
        <w:t>Транснациональная идентификация</w:t>
      </w:r>
    </w:p>
    <w:p w14:paraId="633DD252" w14:textId="39088058" w:rsidR="00E03D63" w:rsidRPr="007F4DDF" w:rsidRDefault="00E03D63" w:rsidP="007F4DDF">
      <w:pPr>
        <w:spacing w:after="0" w:line="360" w:lineRule="auto"/>
        <w:jc w:val="center"/>
        <w:rPr>
          <w:rFonts w:ascii="Times New Roman" w:hAnsi="Times New Roman"/>
          <w:b/>
          <w:sz w:val="24"/>
          <w:szCs w:val="24"/>
        </w:rPr>
      </w:pPr>
      <w:r w:rsidRPr="007F4DDF">
        <w:rPr>
          <w:rFonts w:ascii="Times New Roman" w:hAnsi="Times New Roman"/>
          <w:b/>
          <w:sz w:val="24"/>
          <w:szCs w:val="24"/>
        </w:rPr>
        <w:t xml:space="preserve">как </w:t>
      </w:r>
      <w:r w:rsidR="00E230A6" w:rsidRPr="007F4DDF">
        <w:rPr>
          <w:rFonts w:ascii="Times New Roman" w:hAnsi="Times New Roman"/>
          <w:b/>
          <w:sz w:val="24"/>
          <w:szCs w:val="24"/>
        </w:rPr>
        <w:t xml:space="preserve">интеллектуальная </w:t>
      </w:r>
      <w:r w:rsidRPr="007F4DDF">
        <w:rPr>
          <w:rFonts w:ascii="Times New Roman" w:hAnsi="Times New Roman"/>
          <w:b/>
          <w:sz w:val="24"/>
          <w:szCs w:val="24"/>
        </w:rPr>
        <w:t>практика «заботы о себе»</w:t>
      </w:r>
    </w:p>
    <w:p w14:paraId="1DE7DAED" w14:textId="77777777" w:rsidR="007F4DDF" w:rsidRDefault="007F4DDF" w:rsidP="007F4DDF">
      <w:pPr>
        <w:spacing w:after="0" w:line="360" w:lineRule="auto"/>
        <w:jc w:val="right"/>
        <w:rPr>
          <w:rFonts w:ascii="Times New Roman" w:hAnsi="Times New Roman"/>
          <w:color w:val="000000"/>
          <w:sz w:val="24"/>
          <w:szCs w:val="24"/>
          <w:shd w:val="clear" w:color="auto" w:fill="FFFFFF"/>
        </w:rPr>
      </w:pPr>
      <w:r w:rsidRPr="007F4DDF">
        <w:rPr>
          <w:rFonts w:ascii="Times New Roman" w:hAnsi="Times New Roman"/>
          <w:color w:val="000000"/>
          <w:sz w:val="24"/>
          <w:szCs w:val="24"/>
          <w:shd w:val="clear" w:color="auto" w:fill="FFFFFF"/>
        </w:rPr>
        <w:t xml:space="preserve">С.В. Акопов </w:t>
      </w:r>
    </w:p>
    <w:p w14:paraId="0F21C51B" w14:textId="77777777" w:rsidR="007F4DDF" w:rsidRDefault="007F4DDF" w:rsidP="007F4DDF">
      <w:pPr>
        <w:spacing w:after="0" w:line="360" w:lineRule="auto"/>
        <w:ind w:firstLine="709"/>
        <w:jc w:val="both"/>
        <w:rPr>
          <w:rFonts w:ascii="Times New Roman" w:hAnsi="Times New Roman"/>
          <w:bCs/>
          <w:sz w:val="24"/>
          <w:szCs w:val="24"/>
        </w:rPr>
      </w:pPr>
    </w:p>
    <w:p w14:paraId="7090172B" w14:textId="77777777" w:rsidR="00E230A6" w:rsidRPr="007F4DDF" w:rsidRDefault="00E03D63" w:rsidP="007F4DDF">
      <w:pPr>
        <w:spacing w:after="0" w:line="360" w:lineRule="auto"/>
        <w:ind w:firstLine="709"/>
        <w:jc w:val="both"/>
        <w:rPr>
          <w:rFonts w:ascii="Times New Roman" w:hAnsi="Times New Roman"/>
          <w:sz w:val="24"/>
          <w:szCs w:val="24"/>
        </w:rPr>
      </w:pPr>
      <w:r w:rsidRPr="007F4DDF">
        <w:rPr>
          <w:rFonts w:ascii="Times New Roman" w:hAnsi="Times New Roman"/>
          <w:bCs/>
          <w:sz w:val="24"/>
          <w:szCs w:val="24"/>
        </w:rPr>
        <w:t>«</w:t>
      </w:r>
      <w:r w:rsidR="00EB470A" w:rsidRPr="007F4DDF">
        <w:rPr>
          <w:rFonts w:ascii="Times New Roman" w:hAnsi="Times New Roman"/>
          <w:bCs/>
          <w:sz w:val="24"/>
          <w:szCs w:val="24"/>
        </w:rPr>
        <w:t>Т</w:t>
      </w:r>
      <w:r w:rsidRPr="007F4DDF">
        <w:rPr>
          <w:rFonts w:ascii="Times New Roman" w:hAnsi="Times New Roman"/>
          <w:bCs/>
          <w:sz w:val="24"/>
          <w:szCs w:val="24"/>
        </w:rPr>
        <w:t>ранснациональны</w:t>
      </w:r>
      <w:r w:rsidR="00EB470A" w:rsidRPr="007F4DDF">
        <w:rPr>
          <w:rFonts w:ascii="Times New Roman" w:hAnsi="Times New Roman"/>
          <w:bCs/>
          <w:sz w:val="24"/>
          <w:szCs w:val="24"/>
        </w:rPr>
        <w:t>е</w:t>
      </w:r>
      <w:r w:rsidRPr="007F4DDF">
        <w:rPr>
          <w:rFonts w:ascii="Times New Roman" w:hAnsi="Times New Roman"/>
          <w:bCs/>
          <w:sz w:val="24"/>
          <w:szCs w:val="24"/>
        </w:rPr>
        <w:t xml:space="preserve"> интеллектуал</w:t>
      </w:r>
      <w:r w:rsidR="00EB470A" w:rsidRPr="007F4DDF">
        <w:rPr>
          <w:rFonts w:ascii="Times New Roman" w:hAnsi="Times New Roman"/>
          <w:bCs/>
          <w:sz w:val="24"/>
          <w:szCs w:val="24"/>
        </w:rPr>
        <w:t>ы</w:t>
      </w:r>
      <w:r w:rsidRPr="007F4DDF">
        <w:rPr>
          <w:rFonts w:ascii="Times New Roman" w:hAnsi="Times New Roman"/>
          <w:bCs/>
          <w:sz w:val="24"/>
          <w:szCs w:val="24"/>
        </w:rPr>
        <w:t xml:space="preserve">» - это </w:t>
      </w:r>
      <w:r w:rsidRPr="007F4DDF">
        <w:rPr>
          <w:rFonts w:ascii="Times New Roman" w:hAnsi="Times New Roman"/>
          <w:bCs/>
          <w:i/>
          <w:sz w:val="24"/>
          <w:szCs w:val="24"/>
        </w:rPr>
        <w:t xml:space="preserve">интеллектуалы, </w:t>
      </w:r>
      <w:r w:rsidRPr="007F4DDF">
        <w:rPr>
          <w:rFonts w:ascii="Times New Roman" w:hAnsi="Times New Roman"/>
          <w:i/>
          <w:sz w:val="24"/>
          <w:szCs w:val="24"/>
        </w:rPr>
        <w:t xml:space="preserve">играющие существенную роль </w:t>
      </w:r>
      <w:r w:rsidRPr="007F4DDF">
        <w:rPr>
          <w:rFonts w:ascii="Times New Roman" w:hAnsi="Times New Roman"/>
          <w:bCs/>
          <w:i/>
          <w:sz w:val="24"/>
          <w:szCs w:val="24"/>
        </w:rPr>
        <w:t xml:space="preserve">в </w:t>
      </w:r>
      <w:r w:rsidRPr="007F4DDF">
        <w:rPr>
          <w:rFonts w:ascii="Times New Roman" w:hAnsi="Times New Roman"/>
          <w:i/>
          <w:sz w:val="24"/>
          <w:szCs w:val="24"/>
        </w:rPr>
        <w:t>инт</w:t>
      </w:r>
      <w:bookmarkStart w:id="0" w:name="_GoBack"/>
      <w:bookmarkEnd w:id="0"/>
      <w:r w:rsidRPr="007F4DDF">
        <w:rPr>
          <w:rFonts w:ascii="Times New Roman" w:hAnsi="Times New Roman"/>
          <w:i/>
          <w:sz w:val="24"/>
          <w:szCs w:val="24"/>
        </w:rPr>
        <w:t>еллектуальном сближении культур, исторически разделенных нарративами вражды и образами «врага».</w:t>
      </w:r>
      <w:r w:rsidRPr="007F4DDF">
        <w:rPr>
          <w:rFonts w:ascii="Times New Roman" w:hAnsi="Times New Roman"/>
          <w:sz w:val="24"/>
          <w:szCs w:val="24"/>
        </w:rPr>
        <w:t xml:space="preserve"> </w:t>
      </w:r>
      <w:r w:rsidR="00E230A6" w:rsidRPr="007F4DDF">
        <w:rPr>
          <w:rFonts w:ascii="Times New Roman" w:hAnsi="Times New Roman"/>
          <w:sz w:val="24"/>
          <w:szCs w:val="24"/>
        </w:rPr>
        <w:t>И</w:t>
      </w:r>
      <w:r w:rsidRPr="007F4DDF">
        <w:rPr>
          <w:rFonts w:ascii="Times New Roman" w:hAnsi="Times New Roman"/>
          <w:sz w:val="24"/>
          <w:szCs w:val="24"/>
        </w:rPr>
        <w:t>х признаки во многом совпадают с признаками самой «транснационально</w:t>
      </w:r>
      <w:r w:rsidR="00EB470A" w:rsidRPr="007F4DDF">
        <w:rPr>
          <w:rFonts w:ascii="Times New Roman" w:hAnsi="Times New Roman"/>
          <w:sz w:val="24"/>
          <w:szCs w:val="24"/>
        </w:rPr>
        <w:t>й идентификации</w:t>
      </w:r>
      <w:r w:rsidRPr="007F4DDF">
        <w:rPr>
          <w:rFonts w:ascii="Times New Roman" w:hAnsi="Times New Roman"/>
          <w:sz w:val="24"/>
          <w:szCs w:val="24"/>
        </w:rPr>
        <w:t>»: «билингвизм» (и как следствие этого – повышенная восприимчивость к различным типам мышления), опыт жизни в разных странах (и как следствие этого – расширение кругозора), опыт образования в разных странах (и как следствие этого – экзистенциальное приобщение к разным и</w:t>
      </w:r>
      <w:r w:rsidR="00E230A6" w:rsidRPr="007F4DDF">
        <w:rPr>
          <w:rFonts w:ascii="Times New Roman" w:hAnsi="Times New Roman"/>
          <w:sz w:val="24"/>
          <w:szCs w:val="24"/>
        </w:rPr>
        <w:t>нтеллектуальным традициям) и др</w:t>
      </w:r>
      <w:r w:rsidRPr="007F4DDF">
        <w:rPr>
          <w:rFonts w:ascii="Times New Roman" w:hAnsi="Times New Roman"/>
          <w:sz w:val="24"/>
          <w:szCs w:val="24"/>
        </w:rPr>
        <w:t xml:space="preserve">. </w:t>
      </w:r>
    </w:p>
    <w:p w14:paraId="62D5C554" w14:textId="16F92013" w:rsidR="00E230A6" w:rsidRPr="007F4DDF" w:rsidRDefault="00E230A6" w:rsidP="007F4DDF">
      <w:pPr>
        <w:spacing w:after="0" w:line="360" w:lineRule="auto"/>
        <w:ind w:firstLine="709"/>
        <w:jc w:val="both"/>
        <w:rPr>
          <w:rFonts w:ascii="Times New Roman" w:hAnsi="Times New Roman"/>
          <w:sz w:val="24"/>
          <w:szCs w:val="24"/>
        </w:rPr>
      </w:pPr>
      <w:r w:rsidRPr="007F4DDF">
        <w:rPr>
          <w:rFonts w:ascii="Times New Roman" w:hAnsi="Times New Roman"/>
          <w:bCs/>
          <w:sz w:val="24"/>
          <w:szCs w:val="24"/>
        </w:rPr>
        <w:t>Анализ литературы показывает, что сегодня в понимании выражения «интеллектуал» встречается значительный разнобой. Оно сочетается с самым</w:t>
      </w:r>
      <w:r w:rsidR="00E563ED" w:rsidRPr="007F4DDF">
        <w:rPr>
          <w:rFonts w:ascii="Times New Roman" w:hAnsi="Times New Roman"/>
          <w:bCs/>
          <w:sz w:val="24"/>
          <w:szCs w:val="24"/>
        </w:rPr>
        <w:t>и</w:t>
      </w:r>
      <w:r w:rsidRPr="007F4DDF">
        <w:rPr>
          <w:rFonts w:ascii="Times New Roman" w:hAnsi="Times New Roman"/>
          <w:bCs/>
          <w:sz w:val="24"/>
          <w:szCs w:val="24"/>
        </w:rPr>
        <w:t xml:space="preserve"> разнообразными прилагательными: речь идет об африканских интеллектуалах, о румынских интеллектуалах, о нью-йоркских интеллектуалах, о «публичных интеллектуалах» (и падении «качества» интеллектуалов) или даже о «публичных философах». </w:t>
      </w:r>
      <w:r w:rsidRPr="007F4DDF">
        <w:rPr>
          <w:rFonts w:ascii="Times New Roman" w:hAnsi="Times New Roman"/>
          <w:sz w:val="24"/>
          <w:szCs w:val="24"/>
        </w:rPr>
        <w:t xml:space="preserve">Тем не менее, представляется, что можно привести ряд конкретных примеров зарубежных «транснациональных интеллектуалов». Примерами могут служить Бенедикт Андерсон и Клиффорд Гирц (оба долгое время жили и работали на Бали). К «транснациональному» можно отнести научное наследие английский япониста Алана </w:t>
      </w:r>
      <w:r w:rsidRPr="007F4DDF">
        <w:rPr>
          <w:rFonts w:ascii="Times New Roman" w:hAnsi="Times New Roman"/>
          <w:color w:val="000000"/>
          <w:sz w:val="24"/>
          <w:szCs w:val="24"/>
        </w:rPr>
        <w:t>Макфарлейна</w:t>
      </w:r>
      <w:r w:rsidRPr="007F4DDF">
        <w:rPr>
          <w:rFonts w:ascii="Times New Roman" w:hAnsi="Times New Roman"/>
          <w:sz w:val="24"/>
          <w:szCs w:val="24"/>
        </w:rPr>
        <w:t>. Автор концепции «ориентализма»</w:t>
      </w:r>
      <w:r w:rsidR="00E563ED" w:rsidRPr="007F4DDF">
        <w:rPr>
          <w:rFonts w:ascii="Times New Roman" w:hAnsi="Times New Roman"/>
          <w:sz w:val="24"/>
          <w:szCs w:val="24"/>
        </w:rPr>
        <w:t>,</w:t>
      </w:r>
      <w:r w:rsidRPr="007F4DDF">
        <w:rPr>
          <w:rFonts w:ascii="Times New Roman" w:hAnsi="Times New Roman"/>
          <w:sz w:val="24"/>
          <w:szCs w:val="24"/>
        </w:rPr>
        <w:t xml:space="preserve"> американский интеллектуал арабского происхождения Эдвард Саид (при всей спорности этой фигуры) также может быть признан транснациональной личностью. Транснациональным можно назвать Иммануила Валлерстайна, чьи экспедиции в пост-колониальную Африку снискали ему широкую известность в кругах социальных антропологов. Здесь уместно вспомнить «посвященного» в «путь масок» Клода Леви-Стросса и специалиста по креольской культуре Маврикия Томаса Эриксена, а также автора идеи «глобальных ландшафтов» Арджуна </w:t>
      </w:r>
      <w:r w:rsidRPr="007F4DDF">
        <w:rPr>
          <w:rFonts w:ascii="Times New Roman" w:hAnsi="Times New Roman"/>
          <w:bCs/>
          <w:sz w:val="24"/>
          <w:szCs w:val="24"/>
        </w:rPr>
        <w:t>Аппадураи,</w:t>
      </w:r>
      <w:r w:rsidRPr="007F4DDF">
        <w:rPr>
          <w:rFonts w:ascii="Times New Roman" w:hAnsi="Times New Roman"/>
          <w:color w:val="000000"/>
          <w:sz w:val="24"/>
          <w:szCs w:val="24"/>
        </w:rPr>
        <w:t xml:space="preserve"> родившегося и получившего образование в Индии.</w:t>
      </w:r>
    </w:p>
    <w:p w14:paraId="3E001955" w14:textId="7BA256C6" w:rsidR="00E230A6" w:rsidRPr="007F4DDF" w:rsidRDefault="00E230A6" w:rsidP="007F4DDF">
      <w:pPr>
        <w:spacing w:after="0" w:line="360" w:lineRule="auto"/>
        <w:ind w:firstLine="709"/>
        <w:contextualSpacing/>
        <w:jc w:val="both"/>
        <w:rPr>
          <w:rFonts w:ascii="Times New Roman" w:hAnsi="Times New Roman"/>
          <w:sz w:val="24"/>
          <w:szCs w:val="24"/>
        </w:rPr>
      </w:pPr>
      <w:r w:rsidRPr="007F4DDF">
        <w:rPr>
          <w:rFonts w:ascii="Times New Roman" w:hAnsi="Times New Roman"/>
          <w:sz w:val="24"/>
          <w:szCs w:val="24"/>
        </w:rPr>
        <w:t xml:space="preserve">Можно увидеть транснациональных интеллектуалов в рамках </w:t>
      </w:r>
      <w:r w:rsidRPr="007F4DDF">
        <w:rPr>
          <w:rFonts w:ascii="Times New Roman" w:eastAsia="Tahoma" w:hAnsi="Times New Roman"/>
          <w:color w:val="000000"/>
          <w:sz w:val="24"/>
          <w:szCs w:val="24"/>
        </w:rPr>
        <w:t>«</w:t>
      </w:r>
      <w:r w:rsidRPr="007F4DDF">
        <w:rPr>
          <w:rFonts w:ascii="Times New Roman" w:hAnsi="Times New Roman"/>
          <w:color w:val="000000"/>
          <w:sz w:val="24"/>
          <w:szCs w:val="24"/>
        </w:rPr>
        <w:t>эпистемологических сообществ», которые</w:t>
      </w:r>
      <w:r w:rsidRPr="007F4DDF">
        <w:rPr>
          <w:rFonts w:ascii="Times New Roman" w:hAnsi="Times New Roman"/>
          <w:sz w:val="24"/>
          <w:szCs w:val="24"/>
        </w:rPr>
        <w:t xml:space="preserve"> </w:t>
      </w:r>
      <w:r w:rsidRPr="007F4DDF">
        <w:rPr>
          <w:rFonts w:ascii="Times New Roman" w:hAnsi="Times New Roman"/>
          <w:color w:val="000000" w:themeColor="text1"/>
          <w:sz w:val="24"/>
          <w:szCs w:val="24"/>
        </w:rPr>
        <w:t xml:space="preserve">американский политолог </w:t>
      </w:r>
      <w:r w:rsidRPr="007F4DDF">
        <w:rPr>
          <w:rFonts w:ascii="Times New Roman" w:hAnsi="Times New Roman"/>
          <w:color w:val="000000"/>
          <w:sz w:val="24"/>
          <w:szCs w:val="24"/>
        </w:rPr>
        <w:t>П.Хаас</w:t>
      </w:r>
      <w:r w:rsidRPr="007F4DDF">
        <w:rPr>
          <w:rFonts w:ascii="Times New Roman" w:eastAsia="Tahoma" w:hAnsi="Times New Roman"/>
          <w:color w:val="000000"/>
          <w:sz w:val="24"/>
          <w:szCs w:val="24"/>
        </w:rPr>
        <w:t xml:space="preserve"> определил как </w:t>
      </w:r>
      <w:r w:rsidRPr="007F4DDF">
        <w:rPr>
          <w:rFonts w:ascii="Times New Roman" w:hAnsi="Times New Roman"/>
          <w:color w:val="000000"/>
          <w:sz w:val="24"/>
          <w:szCs w:val="24"/>
        </w:rPr>
        <w:t>сеть признанных в какой-либо области экспертов, совместно вырабатывающих критерии истинности знания и активно влияющих на процесс принятия политических решений в сфере своей компетенции</w:t>
      </w:r>
      <w:r w:rsidRPr="007F4DDF">
        <w:rPr>
          <w:rFonts w:ascii="Times New Roman" w:hAnsi="Times New Roman"/>
          <w:sz w:val="24"/>
          <w:szCs w:val="24"/>
        </w:rPr>
        <w:t>. Таким образом</w:t>
      </w:r>
      <w:r w:rsidR="00723E4B" w:rsidRPr="007F4DDF">
        <w:rPr>
          <w:rFonts w:ascii="Times New Roman" w:hAnsi="Times New Roman"/>
          <w:sz w:val="24"/>
          <w:szCs w:val="24"/>
        </w:rPr>
        <w:t>,</w:t>
      </w:r>
      <w:r w:rsidRPr="007F4DDF">
        <w:rPr>
          <w:rFonts w:ascii="Times New Roman" w:hAnsi="Times New Roman"/>
          <w:sz w:val="24"/>
          <w:szCs w:val="24"/>
        </w:rPr>
        <w:t xml:space="preserve"> вероятно</w:t>
      </w:r>
      <w:r w:rsidR="00723E4B" w:rsidRPr="007F4DDF">
        <w:rPr>
          <w:rFonts w:ascii="Times New Roman" w:hAnsi="Times New Roman"/>
          <w:sz w:val="24"/>
          <w:szCs w:val="24"/>
        </w:rPr>
        <w:t>,</w:t>
      </w:r>
      <w:r w:rsidRPr="007F4DDF">
        <w:rPr>
          <w:rFonts w:ascii="Times New Roman" w:hAnsi="Times New Roman"/>
          <w:sz w:val="24"/>
          <w:szCs w:val="24"/>
        </w:rPr>
        <w:t xml:space="preserve"> следует рассматривать эпистемологическое сообщество интеллектуалов не только как сообщество на базе какой-то экспертной организаций, но и шире – скорее</w:t>
      </w:r>
      <w:r w:rsidR="00E563ED" w:rsidRPr="007F4DDF">
        <w:rPr>
          <w:rFonts w:ascii="Times New Roman" w:hAnsi="Times New Roman"/>
          <w:sz w:val="24"/>
          <w:szCs w:val="24"/>
        </w:rPr>
        <w:t xml:space="preserve">, </w:t>
      </w:r>
      <w:r w:rsidRPr="007F4DDF">
        <w:rPr>
          <w:rFonts w:ascii="Times New Roman" w:hAnsi="Times New Roman"/>
          <w:sz w:val="24"/>
          <w:szCs w:val="24"/>
        </w:rPr>
        <w:t xml:space="preserve">как сообщество людей, читающих и обогащающихся текстами друг друга, мыслящих в системах координат интеллектуалов из других стран вне зависимости от их национальной принадлежности, иначе говоря мыслящих транснационально. </w:t>
      </w:r>
    </w:p>
    <w:p w14:paraId="24D8A859" w14:textId="77777777" w:rsidR="00EB470A" w:rsidRPr="007F4DDF" w:rsidRDefault="00E230A6" w:rsidP="007F4DDF">
      <w:pPr>
        <w:spacing w:after="0" w:line="360" w:lineRule="auto"/>
        <w:ind w:firstLine="709"/>
        <w:jc w:val="both"/>
        <w:rPr>
          <w:rFonts w:ascii="Times New Roman" w:hAnsi="Times New Roman"/>
          <w:color w:val="000000" w:themeColor="text1"/>
          <w:sz w:val="24"/>
          <w:szCs w:val="24"/>
        </w:rPr>
      </w:pPr>
      <w:r w:rsidRPr="007F4DDF">
        <w:rPr>
          <w:rFonts w:ascii="Times New Roman" w:hAnsi="Times New Roman"/>
          <w:sz w:val="24"/>
          <w:szCs w:val="24"/>
        </w:rPr>
        <w:t xml:space="preserve">На наш взгляд, </w:t>
      </w:r>
      <w:r w:rsidRPr="007F4DDF">
        <w:rPr>
          <w:rFonts w:ascii="Times New Roman" w:hAnsi="Times New Roman"/>
          <w:color w:val="000000"/>
          <w:sz w:val="24"/>
          <w:szCs w:val="24"/>
        </w:rPr>
        <w:t>один из способов отойти от неошмиттианского деления мира на «друзей» и «врагов» заключается в том, чтобы направить усилия на формирование международного транснационального сообщества интеллектуалов, объединенных личностным опытом преодоления образа «врага». Представляется, что тексты таких авторов как К.Леви-Стросс или С.Бенхабиб, имеют потенциал кросс-</w:t>
      </w:r>
      <w:r w:rsidRPr="007F4DDF">
        <w:rPr>
          <w:rFonts w:ascii="Times New Roman" w:hAnsi="Times New Roman"/>
          <w:color w:val="000000" w:themeColor="text1"/>
          <w:sz w:val="24"/>
          <w:szCs w:val="24"/>
        </w:rPr>
        <w:t xml:space="preserve">культурной коммуникации, так как они синтезируют в своих нарративах самые разнообразные ценностные ряды. </w:t>
      </w:r>
    </w:p>
    <w:p w14:paraId="26BF2956" w14:textId="4EA03EAD" w:rsidR="00E230A6" w:rsidRPr="007F4DDF" w:rsidRDefault="00E230A6" w:rsidP="007F4DDF">
      <w:pPr>
        <w:spacing w:after="0" w:line="360" w:lineRule="auto"/>
        <w:ind w:firstLine="709"/>
        <w:jc w:val="both"/>
        <w:rPr>
          <w:rFonts w:ascii="Times New Roman" w:hAnsi="Times New Roman"/>
          <w:sz w:val="24"/>
          <w:szCs w:val="24"/>
        </w:rPr>
      </w:pPr>
      <w:r w:rsidRPr="007F4DDF">
        <w:rPr>
          <w:rFonts w:ascii="Times New Roman" w:hAnsi="Times New Roman"/>
          <w:sz w:val="24"/>
          <w:szCs w:val="24"/>
        </w:rPr>
        <w:lastRenderedPageBreak/>
        <w:t xml:space="preserve">В силу ряда исторических и политических причин мы существенно меньше знаем о подобных «транснациональных» интеллектуалах и их сообществах в России. </w:t>
      </w:r>
      <w:r w:rsidRPr="007F4DDF">
        <w:rPr>
          <w:rFonts w:ascii="Times New Roman" w:hAnsi="Times New Roman"/>
          <w:color w:val="000000"/>
          <w:sz w:val="24"/>
          <w:szCs w:val="24"/>
        </w:rPr>
        <w:t xml:space="preserve">Между тем, многих философов русского зарубежья </w:t>
      </w:r>
      <w:r w:rsidRPr="007F4DDF">
        <w:rPr>
          <w:rFonts w:ascii="Times New Roman" w:hAnsi="Times New Roman"/>
          <w:color w:val="000000"/>
          <w:sz w:val="24"/>
          <w:szCs w:val="24"/>
          <w:lang w:val="en-US"/>
        </w:rPr>
        <w:t>XX</w:t>
      </w:r>
      <w:r w:rsidRPr="007F4DDF">
        <w:rPr>
          <w:rFonts w:ascii="Times New Roman" w:hAnsi="Times New Roman"/>
          <w:color w:val="000000"/>
          <w:sz w:val="24"/>
          <w:szCs w:val="24"/>
        </w:rPr>
        <w:t xml:space="preserve"> в. можно по праву считать «транснациональными интеллектуалами». Они стали</w:t>
      </w:r>
      <w:r w:rsidR="00EB470A" w:rsidRPr="007F4DDF">
        <w:rPr>
          <w:rFonts w:ascii="Times New Roman" w:hAnsi="Times New Roman"/>
          <w:color w:val="000000"/>
          <w:sz w:val="24"/>
          <w:szCs w:val="24"/>
        </w:rPr>
        <w:t>, ис</w:t>
      </w:r>
      <w:r w:rsidR="000D55BC" w:rsidRPr="007F4DDF">
        <w:rPr>
          <w:rFonts w:ascii="Times New Roman" w:hAnsi="Times New Roman"/>
          <w:color w:val="000000"/>
          <w:sz w:val="24"/>
          <w:szCs w:val="24"/>
        </w:rPr>
        <w:t>пользуя выражение В.Кантора,</w:t>
      </w:r>
      <w:r w:rsidRPr="007F4DDF">
        <w:rPr>
          <w:rFonts w:ascii="Times New Roman" w:hAnsi="Times New Roman"/>
          <w:color w:val="000000"/>
          <w:sz w:val="24"/>
          <w:szCs w:val="24"/>
        </w:rPr>
        <w:t xml:space="preserve"> «русскими европейцами» не только в силу вынужденной эмиграции после 1917 г., но и уже до революции. Многие из них стажировались в университетах Германии, Франции, Англии. </w:t>
      </w:r>
      <w:r w:rsidR="00EB470A" w:rsidRPr="007F4DDF">
        <w:rPr>
          <w:rFonts w:ascii="Times New Roman" w:hAnsi="Times New Roman"/>
          <w:color w:val="000000"/>
          <w:sz w:val="24"/>
          <w:szCs w:val="24"/>
        </w:rPr>
        <w:t>В послереволюционной России такими транснациональными интеллектуалами можно</w:t>
      </w:r>
      <w:r w:rsidR="000D55BC" w:rsidRPr="007F4DDF">
        <w:rPr>
          <w:rFonts w:ascii="Times New Roman" w:hAnsi="Times New Roman"/>
          <w:color w:val="000000"/>
          <w:sz w:val="24"/>
          <w:szCs w:val="24"/>
        </w:rPr>
        <w:t>, на наш взгляд,</w:t>
      </w:r>
      <w:r w:rsidR="00EB470A" w:rsidRPr="007F4DDF">
        <w:rPr>
          <w:rFonts w:ascii="Times New Roman" w:hAnsi="Times New Roman"/>
          <w:color w:val="000000"/>
          <w:sz w:val="24"/>
          <w:szCs w:val="24"/>
        </w:rPr>
        <w:t xml:space="preserve"> </w:t>
      </w:r>
      <w:r w:rsidR="000D55BC" w:rsidRPr="007F4DDF">
        <w:rPr>
          <w:rFonts w:ascii="Times New Roman" w:hAnsi="Times New Roman"/>
          <w:color w:val="000000"/>
          <w:sz w:val="24"/>
          <w:szCs w:val="24"/>
        </w:rPr>
        <w:t xml:space="preserve">например, </w:t>
      </w:r>
      <w:r w:rsidR="00EB470A" w:rsidRPr="007F4DDF">
        <w:rPr>
          <w:rFonts w:ascii="Times New Roman" w:hAnsi="Times New Roman"/>
          <w:color w:val="000000"/>
          <w:sz w:val="24"/>
          <w:szCs w:val="24"/>
        </w:rPr>
        <w:t>считать С.Л.Франка, М.К.Мамардашвили или М.Н.Эпштейна. Возможно, что к этому же порядку «заботы о себе» мо</w:t>
      </w:r>
      <w:r w:rsidR="000D55BC" w:rsidRPr="007F4DDF">
        <w:rPr>
          <w:rFonts w:ascii="Times New Roman" w:hAnsi="Times New Roman"/>
          <w:color w:val="000000"/>
          <w:sz w:val="24"/>
          <w:szCs w:val="24"/>
        </w:rPr>
        <w:t>гут</w:t>
      </w:r>
      <w:r w:rsidR="00EB470A" w:rsidRPr="007F4DDF">
        <w:rPr>
          <w:rFonts w:ascii="Times New Roman" w:hAnsi="Times New Roman"/>
          <w:color w:val="000000"/>
          <w:sz w:val="24"/>
          <w:szCs w:val="24"/>
        </w:rPr>
        <w:t xml:space="preserve"> быть отнесены жизнь и творчество Г.В.Иван</w:t>
      </w:r>
      <w:r w:rsidR="0035434D" w:rsidRPr="007F4DDF">
        <w:rPr>
          <w:rFonts w:ascii="Times New Roman" w:hAnsi="Times New Roman"/>
          <w:color w:val="000000"/>
          <w:sz w:val="24"/>
          <w:szCs w:val="24"/>
        </w:rPr>
        <w:t>ч</w:t>
      </w:r>
      <w:r w:rsidR="00EB470A" w:rsidRPr="007F4DDF">
        <w:rPr>
          <w:rFonts w:ascii="Times New Roman" w:hAnsi="Times New Roman"/>
          <w:color w:val="000000"/>
          <w:sz w:val="24"/>
          <w:szCs w:val="24"/>
        </w:rPr>
        <w:t>енко.</w:t>
      </w:r>
    </w:p>
    <w:p w14:paraId="0EA19B44" w14:textId="77777777" w:rsidR="00E230A6" w:rsidRPr="007F4DDF" w:rsidRDefault="00E230A6" w:rsidP="007F4DDF">
      <w:pPr>
        <w:spacing w:after="0" w:line="360" w:lineRule="auto"/>
        <w:ind w:firstLine="709"/>
        <w:jc w:val="both"/>
        <w:rPr>
          <w:rFonts w:ascii="Times New Roman" w:hAnsi="Times New Roman"/>
          <w:sz w:val="24"/>
          <w:szCs w:val="24"/>
        </w:rPr>
      </w:pPr>
    </w:p>
    <w:p w14:paraId="27247C21" w14:textId="77777777" w:rsidR="00E03D63" w:rsidRPr="007F4DDF" w:rsidRDefault="00E03D63" w:rsidP="007F4DDF">
      <w:pPr>
        <w:spacing w:after="0" w:line="360" w:lineRule="auto"/>
        <w:ind w:firstLine="709"/>
        <w:jc w:val="both"/>
        <w:rPr>
          <w:rFonts w:ascii="Times New Roman" w:hAnsi="Times New Roman"/>
          <w:sz w:val="24"/>
          <w:szCs w:val="24"/>
        </w:rPr>
      </w:pPr>
    </w:p>
    <w:p w14:paraId="3DBABC08" w14:textId="77777777" w:rsidR="00E03D63" w:rsidRPr="007F4DDF" w:rsidRDefault="00E03D63" w:rsidP="007F4DDF">
      <w:pPr>
        <w:spacing w:after="0" w:line="360" w:lineRule="auto"/>
        <w:ind w:firstLine="709"/>
        <w:jc w:val="both"/>
        <w:rPr>
          <w:rFonts w:ascii="Times New Roman" w:hAnsi="Times New Roman"/>
          <w:sz w:val="24"/>
          <w:szCs w:val="24"/>
        </w:rPr>
      </w:pPr>
    </w:p>
    <w:p w14:paraId="3FCC41AB" w14:textId="77777777" w:rsidR="009C2AE5" w:rsidRPr="007F4DDF" w:rsidRDefault="009C2AE5" w:rsidP="007F4DDF">
      <w:pPr>
        <w:spacing w:after="0" w:line="360" w:lineRule="auto"/>
        <w:ind w:firstLine="709"/>
        <w:jc w:val="both"/>
        <w:rPr>
          <w:rFonts w:ascii="Times New Roman" w:hAnsi="Times New Roman"/>
          <w:sz w:val="24"/>
          <w:szCs w:val="24"/>
        </w:rPr>
      </w:pPr>
    </w:p>
    <w:sectPr w:rsidR="009C2AE5" w:rsidRPr="007F4DDF" w:rsidSect="00E230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E2A5" w14:textId="77777777" w:rsidR="00EB470A" w:rsidRDefault="00EB470A" w:rsidP="00E03D63">
      <w:pPr>
        <w:spacing w:after="0" w:line="240" w:lineRule="auto"/>
      </w:pPr>
      <w:r>
        <w:separator/>
      </w:r>
    </w:p>
  </w:endnote>
  <w:endnote w:type="continuationSeparator" w:id="0">
    <w:p w14:paraId="4CBA59C2" w14:textId="77777777" w:rsidR="00EB470A" w:rsidRDefault="00EB470A" w:rsidP="00E0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10E5" w14:textId="77777777" w:rsidR="00EB470A" w:rsidRDefault="00EB470A" w:rsidP="00E03D63">
      <w:pPr>
        <w:spacing w:after="0" w:line="240" w:lineRule="auto"/>
      </w:pPr>
      <w:r>
        <w:separator/>
      </w:r>
    </w:p>
  </w:footnote>
  <w:footnote w:type="continuationSeparator" w:id="0">
    <w:p w14:paraId="5C1CB0E1" w14:textId="77777777" w:rsidR="00EB470A" w:rsidRDefault="00EB470A" w:rsidP="00E03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63"/>
    <w:rsid w:val="000D55BC"/>
    <w:rsid w:val="0014614D"/>
    <w:rsid w:val="0035434D"/>
    <w:rsid w:val="00723E4B"/>
    <w:rsid w:val="007F4DDF"/>
    <w:rsid w:val="009C2AE5"/>
    <w:rsid w:val="00E03D63"/>
    <w:rsid w:val="00E230A6"/>
    <w:rsid w:val="00E563ED"/>
    <w:rsid w:val="00E94C61"/>
    <w:rsid w:val="00EB47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B8D03"/>
  <w14:defaultImageDpi w14:val="300"/>
  <w15:docId w15:val="{E33D116C-4B7F-4B40-B25C-E3F9391D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63"/>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D63"/>
    <w:rPr>
      <w:color w:val="0000FF"/>
      <w:u w:val="single"/>
    </w:rPr>
  </w:style>
  <w:style w:type="character" w:styleId="a4">
    <w:name w:val="footnote reference"/>
    <w:rsid w:val="00E03D63"/>
    <w:rPr>
      <w:vertAlign w:val="superscript"/>
    </w:rPr>
  </w:style>
  <w:style w:type="paragraph" w:styleId="a5">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qFormat/>
    <w:rsid w:val="00E230A6"/>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0"/>
    <w:link w:val="a5"/>
    <w:rsid w:val="00E230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Акопов</dc:creator>
  <cp:keywords/>
  <dc:description/>
  <cp:lastModifiedBy>Мария</cp:lastModifiedBy>
  <cp:revision>4</cp:revision>
  <dcterms:created xsi:type="dcterms:W3CDTF">2014-12-26T20:22:00Z</dcterms:created>
  <dcterms:modified xsi:type="dcterms:W3CDTF">2015-03-01T12:03:00Z</dcterms:modified>
</cp:coreProperties>
</file>