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9" w:rsidRPr="000E66C9" w:rsidRDefault="000E66C9" w:rsidP="000E66C9">
      <w:pPr>
        <w:pStyle w:val="4"/>
        <w:spacing w:line="360" w:lineRule="auto"/>
        <w:rPr>
          <w:sz w:val="26"/>
          <w:szCs w:val="26"/>
        </w:rPr>
      </w:pPr>
      <w:r w:rsidRPr="00BF3943">
        <w:rPr>
          <w:sz w:val="26"/>
          <w:szCs w:val="26"/>
        </w:rPr>
        <w:t>«</w:t>
      </w:r>
      <w:r w:rsidRPr="000E66C9">
        <w:rPr>
          <w:sz w:val="26"/>
          <w:szCs w:val="26"/>
        </w:rPr>
        <w:t>Национальный исследовательский университет «Высшая школа экономики»</w:t>
      </w:r>
    </w:p>
    <w:p w:rsidR="000E66C9" w:rsidRPr="000E66C9" w:rsidRDefault="000E66C9" w:rsidP="000E66C9">
      <w:pPr>
        <w:pStyle w:val="2"/>
        <w:spacing w:line="360" w:lineRule="auto"/>
        <w:rPr>
          <w:sz w:val="26"/>
          <w:szCs w:val="26"/>
        </w:rPr>
      </w:pPr>
    </w:p>
    <w:p w:rsidR="000E66C9" w:rsidRPr="000E66C9" w:rsidRDefault="000E66C9" w:rsidP="000E66C9">
      <w:pPr>
        <w:pStyle w:val="2"/>
        <w:spacing w:line="360" w:lineRule="auto"/>
        <w:rPr>
          <w:sz w:val="26"/>
          <w:szCs w:val="26"/>
        </w:rPr>
      </w:pPr>
      <w:r w:rsidRPr="000E66C9">
        <w:rPr>
          <w:sz w:val="26"/>
          <w:szCs w:val="26"/>
        </w:rPr>
        <w:t>Протокол №1</w:t>
      </w:r>
    </w:p>
    <w:p w:rsidR="000E66C9" w:rsidRPr="000E66C9" w:rsidRDefault="000E66C9" w:rsidP="000E66C9">
      <w:pPr>
        <w:pStyle w:val="a7"/>
        <w:spacing w:line="360" w:lineRule="auto"/>
        <w:rPr>
          <w:b w:val="0"/>
          <w:bCs w:val="0"/>
          <w:sz w:val="26"/>
          <w:szCs w:val="26"/>
        </w:rPr>
      </w:pPr>
      <w:r w:rsidRPr="000E66C9">
        <w:rPr>
          <w:sz w:val="26"/>
          <w:szCs w:val="26"/>
        </w:rPr>
        <w:t>Конференции научно-педагогических работников факультета социальных наук</w:t>
      </w:r>
    </w:p>
    <w:p w:rsidR="000E66C9" w:rsidRPr="000E66C9" w:rsidRDefault="000E66C9" w:rsidP="000E66C9">
      <w:pPr>
        <w:pStyle w:val="3"/>
        <w:spacing w:line="360" w:lineRule="auto"/>
        <w:rPr>
          <w:sz w:val="26"/>
          <w:szCs w:val="26"/>
        </w:rPr>
      </w:pPr>
    </w:p>
    <w:p w:rsidR="000E66C9" w:rsidRPr="000E66C9" w:rsidRDefault="000E66C9" w:rsidP="000E66C9">
      <w:pPr>
        <w:pStyle w:val="3"/>
        <w:spacing w:line="360" w:lineRule="auto"/>
        <w:ind w:left="0" w:firstLine="0"/>
        <w:rPr>
          <w:b/>
          <w:bCs/>
          <w:color w:val="000000"/>
          <w:sz w:val="26"/>
          <w:szCs w:val="26"/>
        </w:rPr>
      </w:pPr>
      <w:r w:rsidRPr="000E66C9">
        <w:rPr>
          <w:sz w:val="26"/>
          <w:szCs w:val="26"/>
        </w:rPr>
        <w:t>08 декабря 2014 года</w:t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  <w:t xml:space="preserve">                                       </w:t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  <w:t xml:space="preserve"> </w:t>
      </w:r>
      <w:proofErr w:type="gramStart"/>
      <w:r w:rsidRPr="000E66C9">
        <w:rPr>
          <w:sz w:val="26"/>
          <w:szCs w:val="26"/>
        </w:rPr>
        <w:t>г</w:t>
      </w:r>
      <w:proofErr w:type="gramEnd"/>
      <w:r w:rsidRPr="000E66C9">
        <w:rPr>
          <w:sz w:val="26"/>
          <w:szCs w:val="26"/>
        </w:rPr>
        <w:t>. Москва</w:t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  <w:t xml:space="preserve">      </w:t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  <w:t xml:space="preserve"> </w:t>
      </w:r>
      <w:r w:rsidRPr="000E66C9">
        <w:rPr>
          <w:sz w:val="26"/>
          <w:szCs w:val="26"/>
        </w:rPr>
        <w:tab/>
      </w:r>
      <w:r w:rsidRPr="000E66C9">
        <w:rPr>
          <w:sz w:val="26"/>
          <w:szCs w:val="26"/>
        </w:rPr>
        <w:tab/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Присутствовали: 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76 делегатов Конференции из 88 избранных делегатов (приложение 1). </w:t>
      </w:r>
    </w:p>
    <w:p w:rsidR="000E66C9" w:rsidRPr="000E66C9" w:rsidRDefault="000E66C9" w:rsidP="000E66C9">
      <w:pPr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Приглашенные лица: </w:t>
      </w: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b/>
          <w:sz w:val="26"/>
          <w:szCs w:val="26"/>
        </w:rPr>
        <w:t>1. Савельева Н.Ю</w:t>
      </w:r>
      <w:r w:rsidRPr="000E66C9">
        <w:rPr>
          <w:rFonts w:ascii="Times New Roman" w:cs="Times New Roman"/>
          <w:sz w:val="26"/>
          <w:szCs w:val="26"/>
        </w:rPr>
        <w:t>., ученый секретарь НИУ ВШЭ</w:t>
      </w: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b/>
          <w:sz w:val="26"/>
          <w:szCs w:val="26"/>
        </w:rPr>
        <w:t xml:space="preserve">2. Ермакова А.Р., </w:t>
      </w:r>
      <w:r w:rsidRPr="000E66C9">
        <w:rPr>
          <w:rFonts w:ascii="Times New Roman" w:cs="Times New Roman"/>
          <w:sz w:val="26"/>
          <w:szCs w:val="26"/>
        </w:rPr>
        <w:t>заместитель начальника Правового управления НИУ ВШЭ.</w:t>
      </w:r>
    </w:p>
    <w:p w:rsidR="000E66C9" w:rsidRPr="000E66C9" w:rsidRDefault="000E66C9" w:rsidP="000E66C9">
      <w:pPr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>1. СЛУШАЛИ: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А.Ю. Мельвиля – Об избрании председателя и секретаря Конференции 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РЕШИЛИ: </w:t>
      </w:r>
    </w:p>
    <w:p w:rsidR="000E66C9" w:rsidRPr="000E66C9" w:rsidRDefault="000E66C9" w:rsidP="000E66C9">
      <w:pPr>
        <w:pStyle w:val="a"/>
        <w:numPr>
          <w:ilvl w:val="0"/>
          <w:numId w:val="0"/>
        </w:numPr>
        <w:jc w:val="both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1.1. Избрать председателем Конференции А.Ю. Чепуренко, секретарем               А.М. Селезневу.</w:t>
      </w:r>
    </w:p>
    <w:p w:rsidR="000E66C9" w:rsidRPr="000E66C9" w:rsidRDefault="000E66C9" w:rsidP="000E66C9">
      <w:pPr>
        <w:pStyle w:val="a"/>
        <w:numPr>
          <w:ilvl w:val="0"/>
          <w:numId w:val="0"/>
        </w:numPr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pStyle w:val="a"/>
        <w:numPr>
          <w:ilvl w:val="0"/>
          <w:numId w:val="0"/>
        </w:numPr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a7"/>
        <w:jc w:val="both"/>
        <w:rPr>
          <w:sz w:val="26"/>
          <w:szCs w:val="26"/>
        </w:rPr>
      </w:pPr>
      <w:r w:rsidRPr="000E66C9">
        <w:rPr>
          <w:sz w:val="26"/>
          <w:szCs w:val="26"/>
        </w:rPr>
        <w:t>2. СЛУШАЛИ: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А.Ю. Чепуренко </w:t>
      </w:r>
      <w:r w:rsidRPr="000E66C9">
        <w:rPr>
          <w:rFonts w:ascii="Times New Roman" w:cs="Times New Roman"/>
          <w:b/>
          <w:bCs/>
          <w:sz w:val="26"/>
          <w:szCs w:val="26"/>
        </w:rPr>
        <w:t xml:space="preserve">– </w:t>
      </w:r>
      <w:r w:rsidRPr="000E66C9">
        <w:rPr>
          <w:rFonts w:ascii="Times New Roman" w:cs="Times New Roman"/>
          <w:sz w:val="26"/>
          <w:szCs w:val="26"/>
        </w:rPr>
        <w:t>Об</w:t>
      </w:r>
      <w:r w:rsidRPr="000E66C9">
        <w:rPr>
          <w:rFonts w:ascii="Times New Roman" w:cs="Times New Roman"/>
          <w:b/>
          <w:bCs/>
          <w:sz w:val="26"/>
          <w:szCs w:val="26"/>
        </w:rPr>
        <w:t xml:space="preserve"> </w:t>
      </w:r>
      <w:r w:rsidRPr="000E66C9">
        <w:rPr>
          <w:rFonts w:ascii="Times New Roman" w:cs="Times New Roman"/>
          <w:sz w:val="26"/>
          <w:szCs w:val="26"/>
        </w:rPr>
        <w:t xml:space="preserve">избрании </w:t>
      </w:r>
      <w:r w:rsidRPr="000E66C9">
        <w:rPr>
          <w:rFonts w:ascii="Times New Roman" w:cs="Times New Roman"/>
          <w:color w:val="000000"/>
          <w:sz w:val="26"/>
          <w:szCs w:val="26"/>
        </w:rPr>
        <w:t>президиума Конференции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a7"/>
        <w:jc w:val="both"/>
        <w:rPr>
          <w:sz w:val="26"/>
          <w:szCs w:val="26"/>
        </w:rPr>
      </w:pPr>
      <w:r w:rsidRPr="000E66C9">
        <w:rPr>
          <w:sz w:val="26"/>
          <w:szCs w:val="26"/>
        </w:rPr>
        <w:t>РЕШИЛИ:</w:t>
      </w:r>
    </w:p>
    <w:p w:rsidR="000E66C9" w:rsidRPr="000E66C9" w:rsidRDefault="000E66C9" w:rsidP="000E66C9">
      <w:pPr>
        <w:pStyle w:val="a7"/>
        <w:jc w:val="both"/>
        <w:rPr>
          <w:b w:val="0"/>
          <w:bCs w:val="0"/>
          <w:sz w:val="26"/>
          <w:szCs w:val="26"/>
        </w:rPr>
      </w:pPr>
      <w:r w:rsidRPr="000E66C9">
        <w:rPr>
          <w:b w:val="0"/>
          <w:bCs w:val="0"/>
          <w:sz w:val="26"/>
          <w:szCs w:val="26"/>
        </w:rPr>
        <w:t>2.1. Избрать в президиум Конференции Н.Ю. Савельеву, А.Р. Ермакову, А.Ю. Мельвиля, А.Ю. Чепуренко, Ф.Т. Прокопова.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6"/>
          <w:szCs w:val="26"/>
        </w:rPr>
      </w:pPr>
      <w:r w:rsidRPr="000E66C9">
        <w:rPr>
          <w:rFonts w:ascii="Times New Roman" w:cs="Times New Roman"/>
          <w:sz w:val="26"/>
          <w:szCs w:val="26"/>
        </w:rPr>
        <w:t>Принято единогласно</w:t>
      </w:r>
      <w:r w:rsidRPr="000E66C9">
        <w:rPr>
          <w:rFonts w:ascii="Times New Roman" w:cs="Times New Roman"/>
          <w:b/>
          <w:sz w:val="26"/>
          <w:szCs w:val="26"/>
        </w:rPr>
        <w:t>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sz w:val="26"/>
          <w:szCs w:val="26"/>
        </w:rPr>
      </w:pPr>
      <w:r w:rsidRPr="000E66C9">
        <w:rPr>
          <w:rFonts w:ascii="Times New Roman" w:cs="Times New Roman"/>
          <w:b/>
          <w:bCs/>
          <w:sz w:val="26"/>
          <w:szCs w:val="26"/>
        </w:rPr>
        <w:t>3. СЛУШАЛИ: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А.Ю. Чепуренко</w:t>
      </w:r>
      <w:r w:rsidRPr="000E66C9">
        <w:rPr>
          <w:rFonts w:ascii="Times New Roman" w:cs="Times New Roman"/>
          <w:b/>
          <w:bCs/>
          <w:sz w:val="26"/>
          <w:szCs w:val="26"/>
        </w:rPr>
        <w:t xml:space="preserve"> – </w:t>
      </w:r>
      <w:r w:rsidRPr="000E66C9">
        <w:rPr>
          <w:rFonts w:ascii="Times New Roman" w:cs="Times New Roman"/>
          <w:sz w:val="26"/>
          <w:szCs w:val="26"/>
        </w:rPr>
        <w:t>Об</w:t>
      </w:r>
      <w:r w:rsidRPr="000E66C9">
        <w:rPr>
          <w:rFonts w:ascii="Times New Roman" w:cs="Times New Roman"/>
          <w:b/>
          <w:bCs/>
          <w:sz w:val="26"/>
          <w:szCs w:val="26"/>
        </w:rPr>
        <w:t xml:space="preserve"> </w:t>
      </w:r>
      <w:r w:rsidRPr="000E66C9">
        <w:rPr>
          <w:rFonts w:ascii="Times New Roman" w:cs="Times New Roman"/>
          <w:sz w:val="26"/>
          <w:szCs w:val="26"/>
        </w:rPr>
        <w:t xml:space="preserve">избрании </w:t>
      </w:r>
      <w:r w:rsidRPr="000E66C9">
        <w:rPr>
          <w:rFonts w:ascii="Times New Roman" w:cs="Times New Roman"/>
          <w:color w:val="000000"/>
          <w:sz w:val="26"/>
          <w:szCs w:val="26"/>
        </w:rPr>
        <w:t>счетной и мандатной комиссий Конференции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a7"/>
        <w:jc w:val="both"/>
        <w:rPr>
          <w:sz w:val="26"/>
          <w:szCs w:val="26"/>
        </w:rPr>
      </w:pPr>
      <w:r w:rsidRPr="000E66C9">
        <w:rPr>
          <w:sz w:val="26"/>
          <w:szCs w:val="26"/>
        </w:rPr>
        <w:t>РЕШИЛИ:</w:t>
      </w:r>
    </w:p>
    <w:p w:rsidR="000E66C9" w:rsidRPr="000E66C9" w:rsidRDefault="000E66C9" w:rsidP="000E66C9">
      <w:pPr>
        <w:pStyle w:val="a7"/>
        <w:jc w:val="both"/>
        <w:rPr>
          <w:b w:val="0"/>
          <w:bCs w:val="0"/>
          <w:sz w:val="26"/>
          <w:szCs w:val="26"/>
        </w:rPr>
      </w:pPr>
      <w:r w:rsidRPr="000E66C9">
        <w:rPr>
          <w:b w:val="0"/>
          <w:bCs w:val="0"/>
          <w:sz w:val="26"/>
          <w:szCs w:val="26"/>
        </w:rPr>
        <w:t>3.1. Утвердить состав мандатной комиссии в количестве 3-х человек:</w:t>
      </w:r>
    </w:p>
    <w:p w:rsidR="000E66C9" w:rsidRPr="000E66C9" w:rsidRDefault="000E66C9" w:rsidP="000E66C9">
      <w:pPr>
        <w:pStyle w:val="a7"/>
        <w:jc w:val="both"/>
        <w:rPr>
          <w:b w:val="0"/>
          <w:bCs w:val="0"/>
          <w:sz w:val="26"/>
          <w:szCs w:val="26"/>
        </w:rPr>
      </w:pPr>
      <w:r w:rsidRPr="000E66C9">
        <w:rPr>
          <w:b w:val="0"/>
          <w:bCs w:val="0"/>
          <w:sz w:val="26"/>
          <w:szCs w:val="26"/>
        </w:rPr>
        <w:t>А.А. Кожанов – председатель, Е.С. Бердышева, Д.Я. Балалаева.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pStyle w:val="a7"/>
        <w:jc w:val="both"/>
        <w:rPr>
          <w:b w:val="0"/>
          <w:bCs w:val="0"/>
          <w:sz w:val="26"/>
          <w:szCs w:val="26"/>
        </w:rPr>
      </w:pPr>
      <w:r w:rsidRPr="000E66C9">
        <w:rPr>
          <w:b w:val="0"/>
          <w:bCs w:val="0"/>
          <w:sz w:val="26"/>
          <w:szCs w:val="26"/>
        </w:rPr>
        <w:t>3.2. Утвердить состав счетной комиссии в количестве 3 человек:</w:t>
      </w:r>
    </w:p>
    <w:p w:rsidR="000E66C9" w:rsidRPr="000E66C9" w:rsidRDefault="000E66C9" w:rsidP="000E66C9">
      <w:pPr>
        <w:pStyle w:val="a7"/>
        <w:jc w:val="both"/>
        <w:rPr>
          <w:b w:val="0"/>
          <w:bCs w:val="0"/>
          <w:sz w:val="26"/>
          <w:szCs w:val="26"/>
        </w:rPr>
      </w:pPr>
      <w:r w:rsidRPr="000E66C9">
        <w:rPr>
          <w:b w:val="0"/>
          <w:bCs w:val="0"/>
          <w:sz w:val="26"/>
          <w:szCs w:val="26"/>
        </w:rPr>
        <w:t>И.Б. Орлов – председатель, М.А. Еременко, А.В. Боговиз.</w:t>
      </w:r>
    </w:p>
    <w:p w:rsidR="000E66C9" w:rsidRPr="000E66C9" w:rsidRDefault="000E66C9" w:rsidP="000E66C9">
      <w:pPr>
        <w:pStyle w:val="a7"/>
        <w:jc w:val="both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pStyle w:val="a7"/>
        <w:jc w:val="both"/>
        <w:rPr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>4. СЛУШАЛИ: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А.А. Кожанова – О подтверждении полномочий делегатов Конференции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РЕШИЛИ:  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4.1. Утвердить протокол № 1 мандатной комиссии о подтверждении полномочий делегатов Конференции (приложение 2). 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>5. СЛУШАЛИ:</w:t>
      </w:r>
    </w:p>
    <w:p w:rsidR="000E66C9" w:rsidRPr="000E66C9" w:rsidRDefault="000E66C9" w:rsidP="000E66C9">
      <w:pPr>
        <w:pStyle w:val="1"/>
        <w:widowControl/>
        <w:tabs>
          <w:tab w:val="clear" w:pos="480"/>
        </w:tabs>
        <w:rPr>
          <w:sz w:val="26"/>
          <w:szCs w:val="26"/>
        </w:rPr>
      </w:pPr>
      <w:r w:rsidRPr="000E66C9">
        <w:rPr>
          <w:sz w:val="26"/>
          <w:szCs w:val="26"/>
        </w:rPr>
        <w:t>А.Ю. Чепуренко – Об утверждении повестки дня Конференции.</w:t>
      </w: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РЕШИЛИ:  </w:t>
      </w:r>
    </w:p>
    <w:p w:rsidR="000E66C9" w:rsidRPr="000E66C9" w:rsidRDefault="000E66C9" w:rsidP="000E66C9">
      <w:pPr>
        <w:autoSpaceDE w:val="0"/>
        <w:autoSpaceDN w:val="0"/>
        <w:adjustRightInd w:val="0"/>
        <w:ind w:firstLine="0"/>
        <w:jc w:val="left"/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sz w:val="26"/>
          <w:szCs w:val="26"/>
        </w:rPr>
        <w:t>5.1. Утвердить повестку дня Конференции:</w:t>
      </w:r>
    </w:p>
    <w:p w:rsidR="000E66C9" w:rsidRPr="000E66C9" w:rsidRDefault="000E66C9" w:rsidP="000E66C9">
      <w:pPr>
        <w:ind w:firstLine="0"/>
        <w:rPr>
          <w:rFonts w:ascii="Times New Roman" w:cs="Times New Roman"/>
          <w:bCs/>
          <w:sz w:val="26"/>
          <w:szCs w:val="26"/>
        </w:rPr>
      </w:pPr>
      <w:r w:rsidRPr="000E66C9">
        <w:rPr>
          <w:rFonts w:ascii="Times New Roman" w:cs="Times New Roman"/>
          <w:bCs/>
          <w:sz w:val="26"/>
          <w:szCs w:val="26"/>
        </w:rPr>
        <w:t>5.1.1. Выборы ученого совета факультета социальных наук.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709"/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709"/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6. </w:t>
      </w:r>
      <w:r w:rsidRPr="000E66C9">
        <w:rPr>
          <w:rFonts w:ascii="Times New Roman" w:cs="Times New Roman"/>
          <w:b/>
          <w:bCs/>
          <w:caps/>
          <w:color w:val="000000"/>
          <w:sz w:val="26"/>
          <w:szCs w:val="26"/>
        </w:rPr>
        <w:t>Слушали:</w:t>
      </w: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А.Ю. Чепуренко – Об общем количестве членов ученого совета и количестве избираемой части ученого совета</w:t>
      </w:r>
      <w:r w:rsidRPr="000E66C9">
        <w:rPr>
          <w:rFonts w:ascii="Times New Roman" w:cs="Times New Roman"/>
          <w:sz w:val="26"/>
          <w:szCs w:val="26"/>
        </w:rPr>
        <w:t xml:space="preserve"> факультета, о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предложениях по избираемым членам ученого совета</w:t>
      </w:r>
      <w:r w:rsidRPr="000E66C9">
        <w:rPr>
          <w:rFonts w:ascii="Times New Roman" w:cs="Times New Roman"/>
          <w:sz w:val="26"/>
          <w:szCs w:val="26"/>
        </w:rPr>
        <w:t xml:space="preserve"> факультета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bCs/>
          <w:color w:val="000000"/>
          <w:sz w:val="26"/>
          <w:szCs w:val="26"/>
        </w:rPr>
        <w:t>РЕШИЛИ:</w:t>
      </w:r>
    </w:p>
    <w:p w:rsidR="000E66C9" w:rsidRPr="000E66C9" w:rsidRDefault="000E66C9" w:rsidP="000E66C9">
      <w:pPr>
        <w:pStyle w:val="21"/>
        <w:spacing w:line="240" w:lineRule="auto"/>
        <w:ind w:right="-142"/>
        <w:rPr>
          <w:sz w:val="26"/>
          <w:szCs w:val="26"/>
        </w:rPr>
      </w:pPr>
      <w:r w:rsidRPr="000E66C9">
        <w:rPr>
          <w:sz w:val="26"/>
          <w:szCs w:val="26"/>
        </w:rPr>
        <w:t>6.1. Утвердить форму бюллетеня для тайного голосования (приложение 3).</w:t>
      </w:r>
    </w:p>
    <w:p w:rsidR="000E66C9" w:rsidRPr="000E66C9" w:rsidRDefault="000E66C9" w:rsidP="000E66C9">
      <w:pPr>
        <w:pStyle w:val="21"/>
        <w:spacing w:line="240" w:lineRule="auto"/>
        <w:ind w:right="-142"/>
        <w:rPr>
          <w:sz w:val="26"/>
          <w:szCs w:val="26"/>
        </w:rPr>
      </w:pPr>
      <w:r w:rsidRPr="000E66C9">
        <w:rPr>
          <w:sz w:val="26"/>
          <w:szCs w:val="26"/>
        </w:rPr>
        <w:t xml:space="preserve">Принято единогласно. </w:t>
      </w:r>
    </w:p>
    <w:p w:rsidR="000E66C9" w:rsidRPr="000E66C9" w:rsidRDefault="000E66C9" w:rsidP="000E66C9">
      <w:pPr>
        <w:pStyle w:val="21"/>
        <w:spacing w:line="240" w:lineRule="auto"/>
        <w:ind w:right="-142"/>
        <w:rPr>
          <w:sz w:val="26"/>
          <w:szCs w:val="26"/>
        </w:rPr>
      </w:pPr>
      <w:r w:rsidRPr="000E66C9">
        <w:rPr>
          <w:sz w:val="26"/>
          <w:szCs w:val="26"/>
        </w:rPr>
        <w:t>6.2. Внести в бюллетени для тайного голосования кандидатуры членов ученого совета факультета (приложение 4).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pStyle w:val="31"/>
        <w:spacing w:after="0"/>
        <w:ind w:right="-142" w:firstLine="0"/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6.3. Утвердить протокол счетной комиссии № 1 по итогам тайного голосования                         (приложение 5).</w:t>
      </w:r>
      <w:r w:rsidRPr="000E66C9">
        <w:rPr>
          <w:rFonts w:ascii="Times New Roman" w:cs="Times New Roman"/>
          <w:sz w:val="26"/>
          <w:szCs w:val="26"/>
        </w:rPr>
        <w:t xml:space="preserve"> В соответствии с пунктом 76 устава НИУ ВШЭ,  Положением об ученом совете и иных коллегиальных органах факультета НИУ ВШЭ считать избранными в состав ученого совета факультета социальных наук НИУ ВШЭ 28 человек (приложение 6).</w:t>
      </w:r>
    </w:p>
    <w:p w:rsidR="000E66C9" w:rsidRPr="000E66C9" w:rsidRDefault="000E66C9" w:rsidP="000E66C9">
      <w:pPr>
        <w:pStyle w:val="21"/>
        <w:widowControl/>
        <w:tabs>
          <w:tab w:val="clear" w:pos="1440"/>
          <w:tab w:val="clear" w:pos="2180"/>
          <w:tab w:val="clear" w:pos="2880"/>
          <w:tab w:val="clear" w:pos="3600"/>
          <w:tab w:val="clear" w:pos="4320"/>
          <w:tab w:val="clear" w:pos="502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sz w:val="26"/>
          <w:szCs w:val="26"/>
        </w:rPr>
      </w:pPr>
      <w:r w:rsidRPr="000E66C9">
        <w:rPr>
          <w:sz w:val="26"/>
          <w:szCs w:val="26"/>
        </w:rPr>
        <w:t>Принято единогласно.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20"/>
        <w:rPr>
          <w:rFonts w:ascii="Times New Roman" w:cs="Times New Roman"/>
          <w:bCs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Председатель Конференции    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="008E5233">
        <w:rPr>
          <w:rFonts w:ascii="Times New Roman" w:cs="Times New Roman"/>
          <w:color w:val="000000"/>
          <w:sz w:val="26"/>
          <w:szCs w:val="26"/>
        </w:rPr>
        <w:t xml:space="preserve">                     А.Ю. Чепуренко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</w:t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       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Секретарь Конференции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="008E5233">
        <w:rPr>
          <w:rFonts w:ascii="Times New Roman" w:cs="Times New Roman"/>
          <w:color w:val="000000"/>
          <w:sz w:val="26"/>
          <w:szCs w:val="26"/>
        </w:rPr>
        <w:t xml:space="preserve">                     А.М.Селезнева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Приложение 1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от 08 декабря 2014г. № 1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pStyle w:val="ac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6C9">
        <w:rPr>
          <w:rFonts w:ascii="Times New Roman" w:hAnsi="Times New Roman" w:cs="Times New Roman"/>
          <w:b/>
          <w:sz w:val="26"/>
          <w:szCs w:val="26"/>
        </w:rPr>
        <w:t xml:space="preserve">СПИСОК ДЕЛЕГАТОВ </w:t>
      </w:r>
    </w:p>
    <w:p w:rsidR="000E66C9" w:rsidRPr="000E66C9" w:rsidRDefault="000E66C9" w:rsidP="000E66C9">
      <w:pPr>
        <w:pStyle w:val="ac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6C9">
        <w:rPr>
          <w:rFonts w:ascii="Times New Roman" w:hAnsi="Times New Roman" w:cs="Times New Roman"/>
          <w:b/>
          <w:sz w:val="26"/>
          <w:szCs w:val="26"/>
        </w:rPr>
        <w:t xml:space="preserve"> конференции научно-педагогических работников </w:t>
      </w:r>
    </w:p>
    <w:p w:rsidR="000E66C9" w:rsidRPr="000E66C9" w:rsidRDefault="000E66C9" w:rsidP="000E66C9">
      <w:pPr>
        <w:pStyle w:val="ac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6C9">
        <w:rPr>
          <w:rFonts w:ascii="Times New Roman" w:hAnsi="Times New Roman" w:cs="Times New Roman"/>
          <w:b/>
          <w:sz w:val="26"/>
          <w:szCs w:val="26"/>
        </w:rPr>
        <w:t>факультета социальных наук «Национального исследовательского университета «Высшая школа экономики»</w:t>
      </w: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16"/>
        <w:gridCol w:w="2229"/>
      </w:tblGrid>
      <w:tr w:rsidR="000E66C9" w:rsidRPr="000E66C9" w:rsidTr="00A018EC">
        <w:trPr>
          <w:trHeight w:val="750"/>
        </w:trPr>
        <w:tc>
          <w:tcPr>
            <w:tcW w:w="709" w:type="dxa"/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0E66C9"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E66C9">
              <w:rPr>
                <w:rFonts w:asci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E66C9"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16" w:type="dxa"/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0E66C9" w:rsidRPr="000E66C9" w:rsidRDefault="000E66C9" w:rsidP="00923FA9">
            <w:pPr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>делегата конференции</w:t>
            </w:r>
          </w:p>
        </w:tc>
        <w:tc>
          <w:tcPr>
            <w:tcW w:w="2229" w:type="dxa"/>
          </w:tcPr>
          <w:p w:rsidR="000E66C9" w:rsidRPr="000E66C9" w:rsidRDefault="000E66C9" w:rsidP="003971DD">
            <w:pPr>
              <w:ind w:hanging="5"/>
              <w:jc w:val="left"/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>Сведения о явке</w:t>
            </w:r>
          </w:p>
        </w:tc>
      </w:tr>
      <w:tr w:rsidR="000E66C9" w:rsidRPr="000E66C9" w:rsidTr="00A018EC">
        <w:trPr>
          <w:trHeight w:val="497"/>
        </w:trPr>
        <w:tc>
          <w:tcPr>
            <w:tcW w:w="709" w:type="dxa"/>
            <w:vAlign w:val="center"/>
          </w:tcPr>
          <w:p w:rsidR="000E66C9" w:rsidRPr="000E66C9" w:rsidRDefault="000E66C9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0E66C9" w:rsidRPr="000E66C9" w:rsidRDefault="000E66C9" w:rsidP="003971DD">
            <w:pPr>
              <w:ind w:firstLine="0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Абрамов</w:t>
            </w:r>
            <w:r w:rsidR="003971DD">
              <w:rPr>
                <w:rFonts w:ascii="Times New Roman" w:cs="Times New Roman"/>
                <w:sz w:val="26"/>
                <w:szCs w:val="26"/>
                <w:lang w:val="en-US"/>
              </w:rPr>
              <w:t xml:space="preserve"> </w:t>
            </w:r>
            <w:r w:rsidRPr="000E66C9">
              <w:rPr>
                <w:rFonts w:ascii="Times New Roman" w:cs="Times New Roman"/>
                <w:sz w:val="26"/>
                <w:szCs w:val="26"/>
              </w:rPr>
              <w:t>Роман Николаевич</w:t>
            </w:r>
          </w:p>
        </w:tc>
        <w:tc>
          <w:tcPr>
            <w:tcW w:w="2229" w:type="dxa"/>
          </w:tcPr>
          <w:p w:rsidR="000E66C9" w:rsidRPr="003971DD" w:rsidRDefault="003971DD" w:rsidP="00923FA9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Ахременко Андрей Сергеевич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Балалаева Дина Яновна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Баландина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Барабашев Алексей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Гергиевич</w:t>
            </w:r>
            <w:proofErr w:type="spellEnd"/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Бахметьев Ярослав Александрович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Бердышева Елена Сергеевна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Боговиз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Алексей Валентинович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Болотова Алла Константиновна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Быков Андрей Вячеславович</w:t>
            </w:r>
            <w:r w:rsidRPr="000E66C9">
              <w:rPr>
                <w:rFonts w:ascii="Times New Roman" w:cs="Times New Roman"/>
                <w:sz w:val="26"/>
                <w:szCs w:val="26"/>
              </w:rPr>
              <w:tab/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Варданян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Вопилова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Гольман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Евгения Андреевна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Гофман Александр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Бенционович</w:t>
            </w:r>
            <w:proofErr w:type="spellEnd"/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Гумерова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Илина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Маратовна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Дергачева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Деркачев Павел Владимирович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Дехант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Дмитрий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Климентьевич</w:t>
            </w:r>
            <w:proofErr w:type="spellEnd"/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Еременко Мария Александровна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Зайцев Дмитрий Геннадьевич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Иванова Наталья Львовна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Ильин Михаил Васильевич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Исупова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Ольга Генриховна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Карабчук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ED5DC0" w:rsidRPr="000E66C9" w:rsidTr="00A018EC">
        <w:trPr>
          <w:trHeight w:val="497"/>
        </w:trPr>
        <w:tc>
          <w:tcPr>
            <w:tcW w:w="709" w:type="dxa"/>
            <w:vAlign w:val="center"/>
          </w:tcPr>
          <w:p w:rsidR="00ED5DC0" w:rsidRPr="000E66C9" w:rsidRDefault="00ED5DC0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ED5DC0" w:rsidRPr="000E66C9" w:rsidRDefault="00ED5DC0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Кашницкий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Даниил Савельевич</w:t>
            </w:r>
          </w:p>
        </w:tc>
        <w:tc>
          <w:tcPr>
            <w:tcW w:w="2229" w:type="dxa"/>
          </w:tcPr>
          <w:p w:rsidR="00ED5DC0" w:rsidRPr="00845D5E" w:rsidRDefault="00ED5DC0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Клименко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Андрей Витальевич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Климов Иван Александрович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Климова Анна Викторовна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Ключарев Василий Андреевич</w:t>
            </w:r>
          </w:p>
        </w:tc>
        <w:tc>
          <w:tcPr>
            <w:tcW w:w="2229" w:type="dxa"/>
          </w:tcPr>
          <w:p w:rsidR="003971DD" w:rsidRPr="00845D5E" w:rsidRDefault="003971DD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Княгинина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Козина Ирина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Марксовна</w:t>
            </w:r>
            <w:proofErr w:type="spellEnd"/>
          </w:p>
        </w:tc>
        <w:tc>
          <w:tcPr>
            <w:tcW w:w="2229" w:type="dxa"/>
          </w:tcPr>
          <w:p w:rsidR="003971DD" w:rsidRPr="00845D5E" w:rsidRDefault="003971DD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Кордонский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Симон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Гдальевич</w:t>
            </w:r>
            <w:proofErr w:type="spellEnd"/>
          </w:p>
        </w:tc>
        <w:tc>
          <w:tcPr>
            <w:tcW w:w="2229" w:type="dxa"/>
          </w:tcPr>
          <w:p w:rsidR="003971DD" w:rsidRPr="00845D5E" w:rsidRDefault="003971DD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Кожанов Андрей Александрович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Короткова Светлана Александровна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Кошлина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Анна Федоровна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Куприянов Борис Викторович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Куракин Александр Александрович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Кургинян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Леонард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Кэрол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Скотт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Линд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Бенджамин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Эллиот</w:t>
            </w:r>
            <w:proofErr w:type="spellEnd"/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Логунова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Лопатников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Дмитрий Леонидович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Максимова Светлана Михайловна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Малошонок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Маркин Максим Евгеньевич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Мартынова Ольга Владимировна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Медведев Сергей Александрович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9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Мерсиянова Ирина Владимировна</w:t>
            </w:r>
          </w:p>
        </w:tc>
        <w:tc>
          <w:tcPr>
            <w:tcW w:w="2229" w:type="dxa"/>
          </w:tcPr>
          <w:p w:rsidR="003971DD" w:rsidRPr="00845D5E" w:rsidRDefault="003971DD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35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Миннигалеева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Гульнара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Афрузовна</w:t>
            </w:r>
            <w:proofErr w:type="spellEnd"/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35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Мровчински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Рафал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Лех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35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Мусихин Глеб Иванович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357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Нежина Тамара Генриховна</w:t>
            </w:r>
          </w:p>
        </w:tc>
        <w:tc>
          <w:tcPr>
            <w:tcW w:w="2229" w:type="dxa"/>
          </w:tcPr>
          <w:p w:rsidR="003971DD" w:rsidRPr="00845D5E" w:rsidRDefault="003971DD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Нисневич Юлий Анатольевич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Оберемко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Олег Алексеевич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Орел Екатерина Алексеевна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Орлов Александр Борисович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Орлов Игорь Борисович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Осин Евгений Николаевич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ED5DC0" w:rsidRPr="000E66C9" w:rsidTr="00A018EC">
        <w:trPr>
          <w:trHeight w:val="482"/>
        </w:trPr>
        <w:tc>
          <w:tcPr>
            <w:tcW w:w="709" w:type="dxa"/>
            <w:vAlign w:val="center"/>
          </w:tcPr>
          <w:p w:rsidR="00ED5DC0" w:rsidRPr="000E66C9" w:rsidRDefault="00ED5DC0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ED5DC0" w:rsidRPr="000E66C9" w:rsidRDefault="00ED5DC0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Паин Эмиль Абрамович</w:t>
            </w:r>
          </w:p>
        </w:tc>
        <w:tc>
          <w:tcPr>
            <w:tcW w:w="2229" w:type="dxa"/>
          </w:tcPr>
          <w:p w:rsidR="00ED5DC0" w:rsidRPr="00845D5E" w:rsidRDefault="00ED5DC0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Патоша Ольга Ивановна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Погосова Зинаида Михайловна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Поддьяков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ED5DC0" w:rsidRPr="000E66C9" w:rsidTr="00A018EC">
        <w:trPr>
          <w:trHeight w:val="482"/>
        </w:trPr>
        <w:tc>
          <w:tcPr>
            <w:tcW w:w="709" w:type="dxa"/>
            <w:vAlign w:val="center"/>
          </w:tcPr>
          <w:p w:rsidR="00ED5DC0" w:rsidRPr="000E66C9" w:rsidRDefault="00ED5DC0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ED5DC0" w:rsidRPr="000E66C9" w:rsidRDefault="00ED5DC0" w:rsidP="00ED5DC0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Подольский Дмитрий Андреевич</w:t>
            </w:r>
          </w:p>
        </w:tc>
        <w:tc>
          <w:tcPr>
            <w:tcW w:w="2229" w:type="dxa"/>
          </w:tcPr>
          <w:p w:rsidR="00ED5DC0" w:rsidRPr="00845D5E" w:rsidRDefault="00ED5DC0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Подольский Олег Андреевич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Покровский Никита Евгеньевич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Полухина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Елизавета Валерьевна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Поляков Леонид Владимирович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Прокопов Федор Тимофеевич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Прокофьев Вадим Николаевич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ED5DC0" w:rsidRPr="000E66C9" w:rsidTr="00A018EC">
        <w:trPr>
          <w:trHeight w:val="482"/>
        </w:trPr>
        <w:tc>
          <w:tcPr>
            <w:tcW w:w="709" w:type="dxa"/>
            <w:vAlign w:val="center"/>
          </w:tcPr>
          <w:p w:rsidR="00ED5DC0" w:rsidRPr="000E66C9" w:rsidRDefault="00ED5DC0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ED5DC0" w:rsidRPr="000E66C9" w:rsidRDefault="00ED5DC0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Радаев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Вадим Валерьевич</w:t>
            </w:r>
          </w:p>
        </w:tc>
        <w:tc>
          <w:tcPr>
            <w:tcW w:w="2229" w:type="dxa"/>
          </w:tcPr>
          <w:p w:rsidR="00ED5DC0" w:rsidRPr="00845D5E" w:rsidRDefault="00ED5DC0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Сакевич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Виктория Ивановна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Синявская Оксана Вячеславовна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Стакина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ED5DC0" w:rsidRPr="000E66C9" w:rsidTr="00A018EC">
        <w:trPr>
          <w:trHeight w:val="482"/>
        </w:trPr>
        <w:tc>
          <w:tcPr>
            <w:tcW w:w="709" w:type="dxa"/>
            <w:vAlign w:val="center"/>
          </w:tcPr>
          <w:p w:rsidR="00ED5DC0" w:rsidRPr="000E66C9" w:rsidRDefault="00ED5DC0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ED5DC0" w:rsidRPr="000E66C9" w:rsidRDefault="00ED5DC0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Старовойтенко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2229" w:type="dxa"/>
          </w:tcPr>
          <w:p w:rsidR="00ED5DC0" w:rsidRPr="00845D5E" w:rsidRDefault="00ED5DC0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Тарасенко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A018EC" w:rsidRPr="000E66C9" w:rsidTr="00A018EC">
        <w:trPr>
          <w:trHeight w:val="482"/>
        </w:trPr>
        <w:tc>
          <w:tcPr>
            <w:tcW w:w="709" w:type="dxa"/>
            <w:vAlign w:val="center"/>
          </w:tcPr>
          <w:p w:rsidR="00A018EC" w:rsidRPr="000E66C9" w:rsidRDefault="00A018EC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A018EC" w:rsidRPr="000E66C9" w:rsidRDefault="00A018EC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Татарко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229" w:type="dxa"/>
          </w:tcPr>
          <w:p w:rsidR="00A018EC" w:rsidRPr="00845D5E" w:rsidRDefault="00A018EC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Тимонин Сергей Андреевич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Толстова Юлиана Николаевна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Фонотов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Андрей Георгиевич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Хавенсон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A018EC">
            <w:pPr>
              <w:ind w:firstLine="0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Чепуренко Александр Юльевич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A018EC">
            <w:pPr>
              <w:ind w:firstLine="0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Черных Алла Ивановна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A018EC">
            <w:pPr>
              <w:ind w:firstLine="0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Чернышев Борис Владимирович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A018EC" w:rsidRPr="000E66C9" w:rsidTr="00A018EC">
        <w:trPr>
          <w:trHeight w:val="482"/>
        </w:trPr>
        <w:tc>
          <w:tcPr>
            <w:tcW w:w="709" w:type="dxa"/>
            <w:vAlign w:val="center"/>
          </w:tcPr>
          <w:p w:rsidR="00A018EC" w:rsidRPr="000E66C9" w:rsidRDefault="00A018EC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A018EC" w:rsidRPr="000E66C9" w:rsidRDefault="00A018EC" w:rsidP="00A018EC">
            <w:pPr>
              <w:ind w:firstLine="0"/>
              <w:jc w:val="left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Шадриков Владимир Дмитриевич</w:t>
            </w:r>
          </w:p>
        </w:tc>
        <w:tc>
          <w:tcPr>
            <w:tcW w:w="2229" w:type="dxa"/>
          </w:tcPr>
          <w:p w:rsidR="00A018EC" w:rsidRPr="00845D5E" w:rsidRDefault="00A018EC">
            <w:pPr>
              <w:rPr>
                <w:rFonts w:ascii="Times New Roman" w:cs="Times New Roman"/>
                <w:sz w:val="26"/>
                <w:szCs w:val="26"/>
                <w:lang w:val="en-US"/>
              </w:rPr>
            </w:pP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Шевчук Андрей Вячеславович</w:t>
            </w:r>
          </w:p>
        </w:tc>
        <w:tc>
          <w:tcPr>
            <w:tcW w:w="2229" w:type="dxa"/>
          </w:tcPr>
          <w:p w:rsidR="003971DD" w:rsidRDefault="003971DD">
            <w:r w:rsidRPr="00845D5E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Шишкин Сергей Владимирович</w:t>
            </w:r>
          </w:p>
        </w:tc>
        <w:tc>
          <w:tcPr>
            <w:tcW w:w="2229" w:type="dxa"/>
          </w:tcPr>
          <w:p w:rsidR="003971DD" w:rsidRDefault="003971DD">
            <w:r w:rsidRPr="00607F41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Шмерлинг Дмитрий Семенович</w:t>
            </w:r>
          </w:p>
        </w:tc>
        <w:tc>
          <w:tcPr>
            <w:tcW w:w="2229" w:type="dxa"/>
          </w:tcPr>
          <w:p w:rsidR="003971DD" w:rsidRDefault="003971DD">
            <w:r w:rsidRPr="00607F41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3971DD" w:rsidRPr="000E66C9" w:rsidTr="00A018EC">
        <w:trPr>
          <w:trHeight w:val="482"/>
        </w:trPr>
        <w:tc>
          <w:tcPr>
            <w:tcW w:w="709" w:type="dxa"/>
            <w:vAlign w:val="center"/>
          </w:tcPr>
          <w:p w:rsidR="003971DD" w:rsidRPr="000E66C9" w:rsidRDefault="003971DD" w:rsidP="000E66C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971DD" w:rsidRPr="000E66C9" w:rsidRDefault="003971DD" w:rsidP="003971DD">
            <w:pPr>
              <w:ind w:firstLine="0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Штроо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Вадим Артурович </w:t>
            </w:r>
          </w:p>
        </w:tc>
        <w:tc>
          <w:tcPr>
            <w:tcW w:w="2229" w:type="dxa"/>
          </w:tcPr>
          <w:p w:rsidR="003971DD" w:rsidRDefault="003971DD">
            <w:r w:rsidRPr="00607F41">
              <w:rPr>
                <w:rFonts w:ascii="Times New Roman" w:cs="Times New Roman"/>
                <w:sz w:val="26"/>
                <w:szCs w:val="26"/>
                <w:lang w:val="en-US"/>
              </w:rPr>
              <w:t>+</w:t>
            </w:r>
          </w:p>
        </w:tc>
      </w:tr>
    </w:tbl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sz w:val="26"/>
          <w:szCs w:val="26"/>
        </w:rPr>
        <w:br w:type="page"/>
      </w:r>
    </w:p>
    <w:p w:rsidR="004D0E26" w:rsidRDefault="004D0E26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Приложение 2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от 08 декабря 2014г. № 1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a9"/>
        <w:rPr>
          <w:sz w:val="26"/>
          <w:szCs w:val="26"/>
        </w:rPr>
      </w:pPr>
      <w:r w:rsidRPr="000E66C9">
        <w:rPr>
          <w:b/>
          <w:sz w:val="26"/>
          <w:szCs w:val="26"/>
        </w:rPr>
        <w:t>ПРОТОКОЛ № 1</w:t>
      </w:r>
    </w:p>
    <w:p w:rsidR="000E66C9" w:rsidRPr="000E66C9" w:rsidRDefault="000E66C9" w:rsidP="000E66C9">
      <w:pPr>
        <w:pStyle w:val="a7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ab/>
      </w:r>
    </w:p>
    <w:p w:rsidR="002A3B6D" w:rsidRDefault="000E66C9" w:rsidP="002A3B6D">
      <w:pPr>
        <w:pStyle w:val="a7"/>
        <w:ind w:firstLine="709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Решением ученого совета НИУ ВШЭ (протокол от 28.11.2014 № 08) утверждено общее количество делегатов конференции научно педагогических</w:t>
      </w:r>
      <w:r w:rsidR="002A3B6D">
        <w:rPr>
          <w:b w:val="0"/>
          <w:sz w:val="26"/>
          <w:szCs w:val="26"/>
        </w:rPr>
        <w:t xml:space="preserve">   </w:t>
      </w:r>
    </w:p>
    <w:p w:rsidR="000E66C9" w:rsidRPr="000E66C9" w:rsidRDefault="000E66C9" w:rsidP="002A3B6D">
      <w:pPr>
        <w:pStyle w:val="a7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 xml:space="preserve"> работников факультета социальных наук НИУ ВШЭ – 88 человек.</w:t>
      </w:r>
    </w:p>
    <w:p w:rsidR="000E66C9" w:rsidRPr="000E66C9" w:rsidRDefault="000E66C9" w:rsidP="000E66C9">
      <w:pPr>
        <w:ind w:firstLine="709"/>
        <w:rPr>
          <w:rFonts w:ascii="Times New Roman" w:cs="Times New Roman"/>
          <w:sz w:val="26"/>
          <w:szCs w:val="26"/>
        </w:rPr>
      </w:pPr>
    </w:p>
    <w:p w:rsidR="000E66C9" w:rsidRPr="000E66C9" w:rsidRDefault="002A3B6D" w:rsidP="002A3B6D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</w:t>
      </w:r>
      <w:r w:rsidR="000E66C9" w:rsidRPr="000E66C9">
        <w:rPr>
          <w:b w:val="0"/>
          <w:sz w:val="26"/>
          <w:szCs w:val="26"/>
        </w:rPr>
        <w:t>Было избрано (списочный состав) - 88 делегатов. Полномочия делегатов, избранных на конференцию научно-педагогических работников факультета, подтверждаются соответствующими протоколами собраний научно-педагогических работников.</w:t>
      </w:r>
    </w:p>
    <w:p w:rsidR="000E66C9" w:rsidRPr="000E66C9" w:rsidRDefault="000E66C9" w:rsidP="000E66C9">
      <w:pPr>
        <w:pStyle w:val="a7"/>
        <w:ind w:firstLine="709"/>
        <w:rPr>
          <w:b w:val="0"/>
          <w:sz w:val="26"/>
          <w:szCs w:val="26"/>
        </w:rPr>
      </w:pPr>
    </w:p>
    <w:p w:rsidR="000E66C9" w:rsidRPr="000E66C9" w:rsidRDefault="000E66C9" w:rsidP="002A3B6D">
      <w:pPr>
        <w:pStyle w:val="a7"/>
        <w:ind w:firstLine="709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В соответствие с Положением об ученом совете и иных коллегиальных органах факультета, утвержденным ученым советом НИУ ВШЭ 31.10.2014, протокол № 07,  конференция является правомочной при явке не менее 2/3 списочного состава делегатов Конференции.</w:t>
      </w:r>
    </w:p>
    <w:p w:rsidR="000E66C9" w:rsidRPr="000E66C9" w:rsidRDefault="000E66C9" w:rsidP="000E66C9">
      <w:pPr>
        <w:pStyle w:val="a7"/>
        <w:ind w:firstLine="709"/>
        <w:rPr>
          <w:b w:val="0"/>
          <w:sz w:val="26"/>
          <w:szCs w:val="26"/>
        </w:rPr>
      </w:pPr>
    </w:p>
    <w:p w:rsidR="000E66C9" w:rsidRPr="000E66C9" w:rsidRDefault="000E66C9" w:rsidP="002A3B6D">
      <w:pPr>
        <w:pStyle w:val="a7"/>
        <w:ind w:firstLine="709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Зарегистрировано 7</w:t>
      </w:r>
      <w:r w:rsidR="00ED5DC0">
        <w:rPr>
          <w:b w:val="0"/>
          <w:sz w:val="26"/>
          <w:szCs w:val="26"/>
        </w:rPr>
        <w:t>6</w:t>
      </w:r>
      <w:r w:rsidRPr="000E66C9">
        <w:rPr>
          <w:b w:val="0"/>
          <w:color w:val="FF0000"/>
          <w:sz w:val="26"/>
          <w:szCs w:val="26"/>
        </w:rPr>
        <w:t xml:space="preserve"> </w:t>
      </w:r>
      <w:r w:rsidRPr="000E66C9">
        <w:rPr>
          <w:b w:val="0"/>
          <w:sz w:val="26"/>
          <w:szCs w:val="26"/>
        </w:rPr>
        <w:t xml:space="preserve"> делегат</w:t>
      </w:r>
      <w:r w:rsidR="00ED5DC0">
        <w:rPr>
          <w:b w:val="0"/>
          <w:sz w:val="26"/>
          <w:szCs w:val="26"/>
        </w:rPr>
        <w:t>ов</w:t>
      </w:r>
      <w:r w:rsidRPr="000E66C9">
        <w:rPr>
          <w:b w:val="0"/>
          <w:sz w:val="26"/>
          <w:szCs w:val="26"/>
        </w:rPr>
        <w:t>, что составляет более 2/3 списочного состава делегатов конференции.</w:t>
      </w:r>
    </w:p>
    <w:p w:rsidR="000E66C9" w:rsidRPr="000E66C9" w:rsidRDefault="000E66C9" w:rsidP="000E66C9">
      <w:pPr>
        <w:pStyle w:val="a7"/>
        <w:ind w:firstLine="709"/>
        <w:rPr>
          <w:b w:val="0"/>
          <w:sz w:val="26"/>
          <w:szCs w:val="26"/>
        </w:rPr>
      </w:pPr>
    </w:p>
    <w:p w:rsidR="000E66C9" w:rsidRPr="000E66C9" w:rsidRDefault="000E66C9" w:rsidP="00F01FBE">
      <w:pPr>
        <w:pStyle w:val="a7"/>
        <w:ind w:firstLine="709"/>
        <w:jc w:val="left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Таким образом, конференция является правомочной.</w:t>
      </w:r>
    </w:p>
    <w:p w:rsidR="000E66C9" w:rsidRPr="000E66C9" w:rsidRDefault="000E66C9" w:rsidP="000E66C9">
      <w:pPr>
        <w:pStyle w:val="a7"/>
        <w:rPr>
          <w:b w:val="0"/>
          <w:sz w:val="26"/>
          <w:szCs w:val="26"/>
        </w:rPr>
      </w:pPr>
    </w:p>
    <w:p w:rsidR="000E66C9" w:rsidRPr="000E66C9" w:rsidRDefault="000E66C9" w:rsidP="000E66C9">
      <w:pPr>
        <w:pStyle w:val="a7"/>
        <w:rPr>
          <w:b w:val="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pStyle w:val="a7"/>
        <w:rPr>
          <w:sz w:val="26"/>
          <w:szCs w:val="26"/>
        </w:rPr>
      </w:pPr>
    </w:p>
    <w:p w:rsidR="000E66C9" w:rsidRPr="000E66C9" w:rsidRDefault="000E66C9" w:rsidP="000E66C9">
      <w:pPr>
        <w:pStyle w:val="a7"/>
        <w:rPr>
          <w:b w:val="0"/>
          <w:sz w:val="26"/>
          <w:szCs w:val="26"/>
        </w:rPr>
      </w:pPr>
      <w:r w:rsidRPr="000E66C9">
        <w:rPr>
          <w:b w:val="0"/>
          <w:sz w:val="26"/>
          <w:szCs w:val="26"/>
        </w:rPr>
        <w:t>Председатель Мандатной комиссии:</w:t>
      </w:r>
      <w:r w:rsidRPr="000E66C9">
        <w:rPr>
          <w:b w:val="0"/>
          <w:sz w:val="26"/>
          <w:szCs w:val="26"/>
        </w:rPr>
        <w:tab/>
      </w:r>
      <w:r w:rsidRPr="000E66C9">
        <w:rPr>
          <w:b w:val="0"/>
          <w:sz w:val="26"/>
          <w:szCs w:val="26"/>
        </w:rPr>
        <w:tab/>
      </w:r>
      <w:r w:rsidRPr="000E66C9">
        <w:rPr>
          <w:b w:val="0"/>
          <w:sz w:val="26"/>
          <w:szCs w:val="26"/>
        </w:rPr>
        <w:tab/>
      </w:r>
      <w:r w:rsidRPr="000E66C9">
        <w:rPr>
          <w:b w:val="0"/>
          <w:sz w:val="26"/>
          <w:szCs w:val="26"/>
        </w:rPr>
        <w:tab/>
        <w:t xml:space="preserve">___________ </w:t>
      </w:r>
    </w:p>
    <w:p w:rsidR="000E66C9" w:rsidRPr="000E66C9" w:rsidRDefault="000E66C9" w:rsidP="000E66C9">
      <w:pPr>
        <w:pStyle w:val="a7"/>
        <w:rPr>
          <w:b w:val="0"/>
          <w:sz w:val="26"/>
          <w:szCs w:val="26"/>
        </w:rPr>
      </w:pPr>
    </w:p>
    <w:p w:rsidR="000E66C9" w:rsidRPr="000E66C9" w:rsidRDefault="002A3B6D" w:rsidP="000E66C9">
      <w:pPr>
        <w:pStyle w:val="a7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0E66C9" w:rsidRPr="000E66C9">
        <w:rPr>
          <w:b w:val="0"/>
          <w:sz w:val="26"/>
          <w:szCs w:val="26"/>
        </w:rPr>
        <w:t>Члены Мандатной комиссии:</w:t>
      </w:r>
      <w:r w:rsidR="000E66C9" w:rsidRPr="000E66C9">
        <w:rPr>
          <w:b w:val="0"/>
          <w:sz w:val="26"/>
          <w:szCs w:val="26"/>
        </w:rPr>
        <w:tab/>
      </w:r>
      <w:r w:rsidR="000E66C9" w:rsidRPr="000E66C9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</w:t>
      </w:r>
      <w:r w:rsidR="000E66C9" w:rsidRPr="000E66C9">
        <w:rPr>
          <w:sz w:val="26"/>
          <w:szCs w:val="26"/>
        </w:rPr>
        <w:tab/>
      </w:r>
      <w:r>
        <w:rPr>
          <w:sz w:val="26"/>
          <w:szCs w:val="26"/>
        </w:rPr>
        <w:t>_____</w:t>
      </w:r>
      <w:r w:rsidR="000E66C9" w:rsidRPr="000E66C9">
        <w:rPr>
          <w:sz w:val="26"/>
          <w:szCs w:val="26"/>
        </w:rPr>
        <w:t xml:space="preserve">_______ </w:t>
      </w:r>
    </w:p>
    <w:p w:rsidR="000E66C9" w:rsidRPr="000E66C9" w:rsidRDefault="000E66C9" w:rsidP="000E66C9">
      <w:pPr>
        <w:pStyle w:val="a7"/>
        <w:rPr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Pr="009E2D8B" w:rsidRDefault="004361EB" w:rsidP="004361EB">
      <w:pPr>
        <w:pStyle w:val="1"/>
        <w:ind w:left="4820" w:right="23"/>
        <w:rPr>
          <w:sz w:val="26"/>
          <w:szCs w:val="26"/>
        </w:rPr>
      </w:pPr>
      <w:r w:rsidRPr="009E2D8B">
        <w:rPr>
          <w:sz w:val="26"/>
          <w:szCs w:val="26"/>
        </w:rPr>
        <w:t>Приложение 3</w:t>
      </w:r>
    </w:p>
    <w:p w:rsidR="004361EB" w:rsidRPr="009E2D8B" w:rsidRDefault="004361EB" w:rsidP="004361EB">
      <w:pPr>
        <w:pStyle w:val="1"/>
        <w:ind w:left="4820" w:right="23"/>
        <w:rPr>
          <w:sz w:val="26"/>
          <w:szCs w:val="26"/>
        </w:rPr>
      </w:pPr>
      <w:r w:rsidRPr="009E2D8B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4361EB" w:rsidRPr="009E2D8B" w:rsidRDefault="004361EB" w:rsidP="004361EB">
      <w:pPr>
        <w:pStyle w:val="1"/>
        <w:ind w:left="4820" w:right="23"/>
        <w:rPr>
          <w:sz w:val="26"/>
          <w:szCs w:val="26"/>
        </w:rPr>
      </w:pPr>
      <w:r w:rsidRPr="009E2D8B">
        <w:rPr>
          <w:sz w:val="26"/>
          <w:szCs w:val="26"/>
        </w:rPr>
        <w:t>от 08 декабря 2014 г. № 1</w:t>
      </w:r>
    </w:p>
    <w:p w:rsidR="004361EB" w:rsidRPr="009E2D8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Pr="009E2D8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Pr="009E2D8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Pr="009E2D8B" w:rsidRDefault="004361EB" w:rsidP="004361EB">
      <w:pPr>
        <w:pStyle w:val="a9"/>
        <w:rPr>
          <w:sz w:val="26"/>
          <w:szCs w:val="26"/>
        </w:rPr>
      </w:pPr>
      <w:r w:rsidRPr="009E2D8B">
        <w:rPr>
          <w:sz w:val="26"/>
          <w:szCs w:val="26"/>
        </w:rPr>
        <w:t>БЮЛЛЕТЕНЬ</w:t>
      </w:r>
    </w:p>
    <w:p w:rsidR="004361EB" w:rsidRPr="009E2D8B" w:rsidRDefault="004361EB" w:rsidP="004361EB">
      <w:pPr>
        <w:pStyle w:val="a7"/>
        <w:rPr>
          <w:b w:val="0"/>
          <w:bCs w:val="0"/>
          <w:sz w:val="26"/>
          <w:szCs w:val="26"/>
        </w:rPr>
      </w:pPr>
      <w:r w:rsidRPr="009E2D8B">
        <w:rPr>
          <w:b w:val="0"/>
          <w:bCs w:val="0"/>
          <w:sz w:val="26"/>
          <w:szCs w:val="26"/>
        </w:rPr>
        <w:t>для тайного голосования по выборам нового состава ученого совета факультета социальных наук НИУ ВШЭ</w:t>
      </w:r>
    </w:p>
    <w:p w:rsidR="004361EB" w:rsidRPr="009E2D8B" w:rsidRDefault="004361EB" w:rsidP="004361EB">
      <w:pPr>
        <w:rPr>
          <w:rFonts w:ascii="Times New Roman" w:cs="Times New Roman"/>
          <w:sz w:val="26"/>
          <w:szCs w:val="26"/>
        </w:rPr>
      </w:pPr>
      <w:r w:rsidRPr="009E2D8B">
        <w:rPr>
          <w:rFonts w:ascii="Times New Roman" w:cs="Times New Roman"/>
          <w:sz w:val="26"/>
          <w:szCs w:val="26"/>
        </w:rPr>
        <w:t>(Конференция научно-педагогических работников факультета социальных наук Национального исследовательского университета «Высшая школа экономики» 08 декабря 2014 года)</w:t>
      </w:r>
    </w:p>
    <w:p w:rsidR="004361EB" w:rsidRPr="009E2D8B" w:rsidRDefault="004361EB" w:rsidP="004361EB">
      <w:pPr>
        <w:jc w:val="center"/>
        <w:rPr>
          <w:rFonts w:ascii="Times New Roman" w:cs="Times New Roman"/>
          <w:sz w:val="26"/>
          <w:szCs w:val="26"/>
        </w:rPr>
      </w:pPr>
    </w:p>
    <w:tbl>
      <w:tblPr>
        <w:tblW w:w="6660" w:type="dxa"/>
        <w:tblInd w:w="928" w:type="dxa"/>
        <w:tblCellMar>
          <w:left w:w="0" w:type="dxa"/>
          <w:right w:w="0" w:type="dxa"/>
        </w:tblCellMar>
        <w:tblLook w:val="0000"/>
      </w:tblPr>
      <w:tblGrid>
        <w:gridCol w:w="943"/>
        <w:gridCol w:w="5717"/>
      </w:tblGrid>
      <w:tr w:rsidR="004361EB" w:rsidRPr="009E2D8B" w:rsidTr="001129A9">
        <w:trPr>
          <w:trHeight w:val="3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1129A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>Абанкина Татьяна Всеволодовна</w:t>
            </w:r>
            <w:r w:rsidR="004361EB"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1129A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  <w:r w:rsidR="004361EB"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361EB" w:rsidRPr="009E2D8B" w:rsidTr="001129A9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1EB" w:rsidRPr="009E2D8B" w:rsidRDefault="004361EB" w:rsidP="004361E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1EB" w:rsidRPr="009E2D8B" w:rsidRDefault="004361EB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9E2D8B">
              <w:rPr>
                <w:rFonts w:asci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4361EB" w:rsidRPr="009E2D8B" w:rsidRDefault="004361EB" w:rsidP="004361EB">
      <w:pPr>
        <w:jc w:val="center"/>
        <w:rPr>
          <w:rFonts w:ascii="Times New Roman" w:cs="Times New Roman"/>
          <w:sz w:val="26"/>
          <w:szCs w:val="26"/>
        </w:rPr>
      </w:pPr>
    </w:p>
    <w:p w:rsidR="004361EB" w:rsidRPr="009E2D8B" w:rsidRDefault="004361EB" w:rsidP="004361EB">
      <w:pPr>
        <w:jc w:val="center"/>
        <w:rPr>
          <w:rFonts w:ascii="Times New Roman" w:cs="Times New Roman"/>
          <w:sz w:val="26"/>
          <w:szCs w:val="26"/>
        </w:rPr>
      </w:pPr>
      <w:r w:rsidRPr="009E2D8B">
        <w:rPr>
          <w:rFonts w:ascii="Times New Roman" w:cs="Times New Roman"/>
          <w:sz w:val="26"/>
          <w:szCs w:val="26"/>
        </w:rPr>
        <w:t xml:space="preserve"> и  т.д.</w:t>
      </w:r>
    </w:p>
    <w:p w:rsidR="004361EB" w:rsidRPr="009E2D8B" w:rsidRDefault="004361EB" w:rsidP="004361EB">
      <w:pPr>
        <w:jc w:val="center"/>
        <w:rPr>
          <w:rFonts w:ascii="Times New Roman" w:cs="Times New Roman"/>
          <w:sz w:val="26"/>
          <w:szCs w:val="26"/>
        </w:rPr>
      </w:pPr>
    </w:p>
    <w:p w:rsidR="004361EB" w:rsidRPr="009E2D8B" w:rsidRDefault="004361EB" w:rsidP="004361EB">
      <w:pPr>
        <w:jc w:val="center"/>
        <w:rPr>
          <w:rFonts w:ascii="Times New Roman" w:cs="Times New Roman"/>
          <w:sz w:val="26"/>
          <w:szCs w:val="26"/>
        </w:rPr>
      </w:pPr>
    </w:p>
    <w:p w:rsidR="004361EB" w:rsidRPr="009E2D8B" w:rsidRDefault="004361EB" w:rsidP="004361EB">
      <w:pPr>
        <w:ind w:left="2832" w:firstLine="708"/>
        <w:jc w:val="right"/>
        <w:rPr>
          <w:rFonts w:ascii="Times New Roman" w:cs="Times New Roman"/>
          <w:i/>
          <w:iCs/>
          <w:color w:val="000000"/>
          <w:sz w:val="26"/>
          <w:szCs w:val="26"/>
        </w:rPr>
      </w:pPr>
    </w:p>
    <w:p w:rsidR="004361EB" w:rsidRPr="009E2D8B" w:rsidRDefault="004361EB" w:rsidP="004361EB">
      <w:pPr>
        <w:ind w:left="2832"/>
        <w:rPr>
          <w:rFonts w:ascii="Times New Roman" w:cs="Times New Roman"/>
          <w:sz w:val="26"/>
          <w:szCs w:val="26"/>
        </w:rPr>
      </w:pPr>
      <w:r w:rsidRPr="009E2D8B">
        <w:rPr>
          <w:rFonts w:ascii="Times New Roman" w:cs="Times New Roman"/>
          <w:i/>
          <w:iCs/>
          <w:color w:val="000000"/>
          <w:sz w:val="26"/>
          <w:szCs w:val="26"/>
        </w:rPr>
        <w:t xml:space="preserve">При  голосовании  оставить </w:t>
      </w:r>
      <w:r w:rsidR="001129A9" w:rsidRPr="009E2D8B">
        <w:rPr>
          <w:rFonts w:ascii="Times New Roman" w:cs="Times New Roman"/>
          <w:i/>
          <w:iCs/>
          <w:color w:val="000000"/>
          <w:sz w:val="26"/>
          <w:szCs w:val="26"/>
        </w:rPr>
        <w:t>28 кандидатов</w:t>
      </w:r>
      <w:r w:rsidRPr="009E2D8B">
        <w:rPr>
          <w:rFonts w:ascii="Times New Roman" w:cs="Times New Roman"/>
          <w:i/>
          <w:iCs/>
          <w:color w:val="000000"/>
          <w:sz w:val="26"/>
          <w:szCs w:val="26"/>
        </w:rPr>
        <w:t>.</w:t>
      </w:r>
    </w:p>
    <w:p w:rsidR="004361EB" w:rsidRPr="009E2D8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Default="004361EB" w:rsidP="000E66C9">
      <w:pPr>
        <w:pStyle w:val="1"/>
        <w:ind w:left="4820" w:right="23"/>
        <w:rPr>
          <w:sz w:val="26"/>
          <w:szCs w:val="26"/>
        </w:rPr>
      </w:pPr>
    </w:p>
    <w:p w:rsidR="004361EB" w:rsidRDefault="004361EB" w:rsidP="004361EB">
      <w:pPr>
        <w:rPr>
          <w:rFonts w:asciiTheme="minorHAnsi" w:hAnsiTheme="minorHAnsi"/>
        </w:rPr>
      </w:pPr>
    </w:p>
    <w:p w:rsidR="001129A9" w:rsidRDefault="001129A9" w:rsidP="004361EB">
      <w:pPr>
        <w:rPr>
          <w:rFonts w:asciiTheme="minorHAnsi" w:hAnsiTheme="minorHAnsi"/>
        </w:rPr>
      </w:pPr>
    </w:p>
    <w:p w:rsidR="009E2D8B" w:rsidRDefault="009E2D8B" w:rsidP="004361EB">
      <w:pPr>
        <w:rPr>
          <w:rFonts w:asciiTheme="minorHAnsi" w:hAnsiTheme="minorHAnsi"/>
        </w:rPr>
      </w:pPr>
    </w:p>
    <w:p w:rsidR="004361EB" w:rsidRPr="004361EB" w:rsidRDefault="004361EB" w:rsidP="004361EB">
      <w:pPr>
        <w:rPr>
          <w:rFonts w:asciiTheme="minorHAnsi" w:hAnsiTheme="minorHAnsi"/>
        </w:rPr>
      </w:pPr>
    </w:p>
    <w:p w:rsidR="004361EB" w:rsidRDefault="004361EB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Приложение 4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от 08 декабря 2014 г. № 1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jc w:val="center"/>
        <w:rPr>
          <w:rFonts w:ascii="Times New Roman" w:cs="Times New Roman"/>
          <w:b/>
          <w:sz w:val="26"/>
          <w:szCs w:val="26"/>
        </w:rPr>
      </w:pPr>
      <w:r w:rsidRPr="000E66C9">
        <w:rPr>
          <w:rFonts w:ascii="Times New Roman" w:cs="Times New Roman"/>
          <w:b/>
          <w:color w:val="000000"/>
          <w:sz w:val="26"/>
          <w:szCs w:val="26"/>
        </w:rPr>
        <w:t>Список кандидатов в члены ученого совета факультета</w:t>
      </w:r>
    </w:p>
    <w:p w:rsidR="000E66C9" w:rsidRDefault="000E66C9" w:rsidP="000E66C9">
      <w:pPr>
        <w:rPr>
          <w:rFonts w:ascii="Times New Roman" w:cs="Times New Roman"/>
          <w:sz w:val="26"/>
          <w:szCs w:val="26"/>
        </w:rPr>
      </w:pPr>
    </w:p>
    <w:p w:rsidR="00342544" w:rsidRPr="000E66C9" w:rsidRDefault="00342544" w:rsidP="000E66C9">
      <w:pPr>
        <w:rPr>
          <w:rFonts w:ascii="Times New Roman" w:cs="Times New Roman"/>
          <w:sz w:val="26"/>
          <w:szCs w:val="26"/>
        </w:rPr>
      </w:pP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895"/>
      </w:tblGrid>
      <w:tr w:rsidR="000E66C9" w:rsidRPr="000E66C9" w:rsidTr="00923FA9">
        <w:trPr>
          <w:trHeight w:val="440"/>
          <w:tblHeader/>
        </w:trPr>
        <w:tc>
          <w:tcPr>
            <w:tcW w:w="353" w:type="pct"/>
            <w:vAlign w:val="center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0E66C9"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E66C9">
              <w:rPr>
                <w:rFonts w:asci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E66C9"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7" w:type="pct"/>
            <w:vAlign w:val="center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sz w:val="26"/>
                <w:szCs w:val="26"/>
              </w:rPr>
              <w:t>Ф.И.О. (ученая степень, звание, должность)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Гофман Александр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Бенционович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(д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.с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оц.н., ординарный профессор кафедры общей социологии департамента социологии) 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Девятко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Инна Феликсовна (д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.с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оц.н., ординарный профессор, заведующая кафедрой анализа социальных институтов департамента социологии)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Ледяев Валерий Георгиевич (д.ф.н., профессор 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кафедры анализа социальных институтов департамента социологии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Козина Ирина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Марксовна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(</w:t>
            </w:r>
            <w:bookmarkStart w:id="0" w:name="_GoBack"/>
            <w:bookmarkEnd w:id="0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gramEnd"/>
            <w:r w:rsidR="00342544">
              <w:rPr>
                <w:rFonts w:ascii="Times New Roman" w:cs="Times New Roman"/>
                <w:sz w:val="26"/>
                <w:szCs w:val="26"/>
              </w:rPr>
              <w:t xml:space="preserve">ординарный </w:t>
            </w:r>
            <w:r w:rsidRPr="000E66C9">
              <w:rPr>
                <w:rFonts w:ascii="Times New Roman" w:cs="Times New Roman"/>
                <w:sz w:val="26"/>
                <w:szCs w:val="26"/>
              </w:rPr>
              <w:t>профессор</w:t>
            </w:r>
            <w:r w:rsidR="00342544" w:rsidRPr="00342544">
              <w:rPr>
                <w:rFonts w:ascii="Times New Roman" w:cs="Times New Roman"/>
                <w:sz w:val="26"/>
                <w:szCs w:val="26"/>
              </w:rPr>
              <w:t>,</w:t>
            </w:r>
            <w:r w:rsidR="00342544">
              <w:rPr>
                <w:rFonts w:ascii="Times New Roman" w:cs="Times New Roman"/>
                <w:sz w:val="26"/>
                <w:szCs w:val="26"/>
              </w:rPr>
              <w:t xml:space="preserve"> заведующая кафедрой методов сбора и анализа социологической информации</w:t>
            </w:r>
            <w:r w:rsidRPr="000E66C9">
              <w:rPr>
                <w:rFonts w:ascii="Times New Roman" w:cs="Times New Roman"/>
                <w:sz w:val="26"/>
                <w:szCs w:val="26"/>
              </w:rPr>
              <w:t xml:space="preserve"> департамента социологии)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Мровчински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Рафаэль (</w:t>
            </w:r>
            <w:r w:rsidRPr="000E66C9">
              <w:rPr>
                <w:rFonts w:ascii="Times New Roman" w:cs="Times New Roman"/>
                <w:sz w:val="26"/>
                <w:szCs w:val="26"/>
                <w:lang w:val="en-US"/>
              </w:rPr>
              <w:t>PhD</w:t>
            </w:r>
            <w:r w:rsidRPr="000E66C9">
              <w:rPr>
                <w:rFonts w:ascii="Times New Roman" w:cs="Times New Roman"/>
                <w:sz w:val="26"/>
                <w:szCs w:val="26"/>
              </w:rPr>
              <w:t>, доцент департамента социологии)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Эфендиев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Азер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Гамидович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(д.ф.н., ординарный профессор кафедры управления человеческими ресурсами факультета менеджмента, директор 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Центра исследований социальной организации фирмы факультета менеджмента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Ахременко Андрей Сергеевич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ол.н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 департамента политической науки, академический руководитель магистерской образовательной программы «Прикладная политология», заведующий лабораторией качественных и количественных методов анализа политических режимов Центра фундаментальных исследований)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Ильин Михаил Васильевич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ол.н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ординарный профессор департамента политической науки, академический директор аспирантской школы по политическим наукам)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Медведев Сергей Александрович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.и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стор.н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 департамента политической науки)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i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Медушевский Андрей Николаевич (д.ф.н., ординарный профессор департамента политической науки)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Поляков Леонид Владимирович (д.ф.н., профессор, заведующий кафедрой общей политологии департамента политической науки)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Макаров Алексей Алексеевич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.ф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из.-мат.н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профессор, заведующий кафедрой высшей математики)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Клименко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Андрей Витальевич (</w:t>
            </w:r>
            <w:proofErr w:type="spellStart"/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.э.н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., ординарный профессор, заведующий кафедрой теории и практики государственного управления </w:t>
            </w:r>
            <w:r w:rsidRPr="000E66C9">
              <w:rPr>
                <w:rFonts w:ascii="Times New Roman" w:cs="Times New Roman"/>
                <w:sz w:val="26"/>
                <w:szCs w:val="26"/>
              </w:rPr>
              <w:lastRenderedPageBreak/>
              <w:t>департамента государственного и муниципального управления, директор Института государственного и муниципального управления)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Кордонский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Симон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Гдальевич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(к.ф.н., ординарный профессор, заведующий кафедрой местного самоуправления департамента государственного и муниципального управления)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Нежина Тамара Генриховна (</w:t>
            </w:r>
            <w:r w:rsidRPr="000E66C9">
              <w:rPr>
                <w:rFonts w:ascii="Times New Roman" w:cs="Times New Roman"/>
                <w:sz w:val="26"/>
                <w:szCs w:val="26"/>
                <w:lang w:val="en-US"/>
              </w:rPr>
              <w:t>PhD</w:t>
            </w:r>
            <w:r w:rsidRPr="000E66C9">
              <w:rPr>
                <w:rFonts w:ascii="Times New Roman" w:cs="Times New Roman"/>
                <w:sz w:val="26"/>
                <w:szCs w:val="26"/>
              </w:rPr>
              <w:t>, академический руководитель магистерской образовательной программы  "Государственное и муниципальное управление", доцент кафедры экономики и управления в негосударственных некоммерческих организациях департамента государственного и муниципального управления)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Прокофьев Вадим Николаевич (к.ф.н., доцент, академический руководитель бакалаврской образовательной программы "Государственное и муниципальное управление", заместитель руководителя департамента государственного и муниципального управления, доцент кафедры государственной и муниципальной службы департамента государственного и муниципального управления)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Шишкин Сергей Владимирович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д.э.н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профессор, академический руководитель магистерской образовательной программы  "Управление и экономика здравоохранения", заведующий кафедрой управления и экономики здравоохранения департамента государственного и муниципального управления)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Рудник Борис Львович (</w:t>
            </w:r>
            <w:proofErr w:type="spellStart"/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.э.н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директор Института управления государственными ресурсами)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Лебедева Надежда Михайловна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сх.н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., ординарный профессор департамента психологии, заведующая Международной научно-учебной лабораторией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социокультурных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исследований)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Петровский Вадим Артурович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сх.н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ординарный профессор кафедры психологии личности департамента психологии)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Штроо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Владимир Артурович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сх.н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профессор, заведующий кафедрой организационной психологии департамента психологии, руководитель магистерской программы "Психология в бизнесе")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Шестакова Анна Николаевна (</w:t>
            </w:r>
            <w:r w:rsidRPr="000E66C9">
              <w:rPr>
                <w:rFonts w:ascii="Times New Roman" w:cs="Times New Roman"/>
                <w:sz w:val="26"/>
                <w:szCs w:val="26"/>
                <w:lang w:val="en-US"/>
              </w:rPr>
              <w:t>PhD</w:t>
            </w:r>
            <w:r w:rsidRPr="000E66C9">
              <w:rPr>
                <w:rFonts w:ascii="Times New Roman" w:cs="Times New Roman"/>
                <w:sz w:val="26"/>
                <w:szCs w:val="26"/>
              </w:rPr>
              <w:t xml:space="preserve">, директор Центра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нейроэкономики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 когнитивных исследований)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Леонтьев Дмитрий Алексеевич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сх.н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 департамента психологии)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Строганова Татьяна Александровна (д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.б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иол.н., профессор, руководитель Центра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нейрокогнитивных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исследований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МЭГ-Центра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) Московского городского психолого-педагогического университета)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Орел Екатерина Алексеевна (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.п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сх.н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., доцент, академический руководитель магистерской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образовательно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программы «Измерения в психологии и образовании» Института образования)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Чириков Игорь Сергеевич (старший научный сотрудник Института образования)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Абанкина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Татьяна Всеволодовна (</w:t>
            </w:r>
            <w:proofErr w:type="spellStart"/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к</w:t>
            </w:r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>.э.н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>., профессор департамента образовательных программ Института образования)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i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Бахметьев Ярослав Александрович (преподаватель департамента политической науки) - Кадровый резерв НИУ ВШЭ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Синявская Оксана Вячеславовна (ведущий научный сотрудник института управления социальными процессами)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Захаров Сергей Владимирович (доцент института демографии, директор института демографии)</w:t>
            </w:r>
          </w:p>
        </w:tc>
      </w:tr>
      <w:tr w:rsidR="000E66C9" w:rsidRPr="000E66C9" w:rsidTr="00923FA9">
        <w:tc>
          <w:tcPr>
            <w:tcW w:w="353" w:type="pct"/>
          </w:tcPr>
          <w:p w:rsidR="000E66C9" w:rsidRPr="000E66C9" w:rsidRDefault="000E66C9" w:rsidP="000E66C9">
            <w:pPr>
              <w:pStyle w:val="ab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Покровский Никита Евгеньевич (ординарный профессор, заведующий кафедрой общей социологии департамента социологии факультета социальных наук</w:t>
            </w:r>
            <w:proofErr w:type="gramEnd"/>
          </w:p>
        </w:tc>
      </w:tr>
    </w:tbl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rPr>
          <w:rFonts w:ascii="Times New Roman" w:cs="Times New Roman"/>
          <w:sz w:val="26"/>
          <w:szCs w:val="26"/>
        </w:rPr>
      </w:pPr>
      <w:r w:rsidRPr="000E66C9">
        <w:rPr>
          <w:rFonts w:ascii="Times New Roman" w:cs="Times New Roman"/>
          <w:sz w:val="26"/>
          <w:szCs w:val="26"/>
        </w:rPr>
        <w:br w:type="page"/>
      </w:r>
    </w:p>
    <w:p w:rsidR="00342544" w:rsidRDefault="00342544" w:rsidP="000E66C9">
      <w:pPr>
        <w:pStyle w:val="1"/>
        <w:ind w:left="4820" w:right="23"/>
        <w:rPr>
          <w:sz w:val="26"/>
          <w:szCs w:val="26"/>
        </w:rPr>
      </w:pP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Приложение 5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0E66C9" w:rsidRPr="000E66C9" w:rsidRDefault="000E66C9" w:rsidP="000E66C9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от 08 декабря 2014г. № 1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left="-567" w:hanging="142"/>
        <w:jc w:val="center"/>
        <w:rPr>
          <w:rFonts w:ascii="Times New Roman" w:cs="Times New Roman"/>
          <w:b/>
          <w:color w:val="000000"/>
          <w:sz w:val="26"/>
          <w:szCs w:val="26"/>
        </w:rPr>
      </w:pPr>
      <w:r w:rsidRPr="000E66C9">
        <w:rPr>
          <w:rFonts w:ascii="Times New Roman" w:cs="Times New Roman"/>
          <w:b/>
          <w:color w:val="000000"/>
          <w:sz w:val="26"/>
          <w:szCs w:val="26"/>
        </w:rPr>
        <w:t>Протокол № 1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jc w:val="center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spacing w:line="360" w:lineRule="atLeast"/>
        <w:ind w:left="1340" w:right="1000" w:firstLine="40"/>
        <w:jc w:val="center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счетной комиссии, избранной конференцией научно-педагогических работников факультета ______ НИУ ВШЭ</w:t>
      </w:r>
    </w:p>
    <w:p w:rsidR="000E66C9" w:rsidRPr="000E66C9" w:rsidRDefault="000E66C9" w:rsidP="000E66C9">
      <w:pPr>
        <w:widowControl/>
        <w:spacing w:line="360" w:lineRule="atLeast"/>
        <w:ind w:left="1340" w:right="1000" w:firstLine="40"/>
        <w:jc w:val="center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 __  ________ 2014 года</w:t>
      </w:r>
    </w:p>
    <w:p w:rsidR="000E66C9" w:rsidRPr="000E66C9" w:rsidRDefault="000E66C9" w:rsidP="000E66C9">
      <w:pPr>
        <w:widowControl/>
        <w:spacing w:line="360" w:lineRule="atLeast"/>
        <w:ind w:right="366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Счетная комиссия в составе: </w:t>
      </w:r>
      <w:r w:rsidR="000E35D3">
        <w:rPr>
          <w:rFonts w:ascii="Times New Roman" w:cs="Times New Roman"/>
          <w:color w:val="000000"/>
          <w:sz w:val="26"/>
          <w:szCs w:val="26"/>
        </w:rPr>
        <w:t>И.Б. Орлова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>,</w:t>
      </w:r>
      <w:r w:rsidR="000E35D3">
        <w:rPr>
          <w:rFonts w:ascii="Times New Roman" w:cs="Times New Roman"/>
          <w:color w:val="000000"/>
          <w:sz w:val="26"/>
          <w:szCs w:val="26"/>
        </w:rPr>
        <w:t xml:space="preserve"> М.А. Еременко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0E35D3">
        <w:rPr>
          <w:rFonts w:ascii="Times New Roman" w:cs="Times New Roman"/>
          <w:color w:val="000000"/>
          <w:sz w:val="26"/>
          <w:szCs w:val="26"/>
        </w:rPr>
        <w:t>А.В. Боговиз</w:t>
      </w:r>
      <w:r w:rsidRPr="000E66C9">
        <w:rPr>
          <w:rFonts w:ascii="Times New Roman" w:cs="Times New Roman"/>
          <w:color w:val="000000"/>
          <w:sz w:val="26"/>
          <w:szCs w:val="26"/>
        </w:rPr>
        <w:t>,</w:t>
      </w:r>
    </w:p>
    <w:p w:rsidR="000E66C9" w:rsidRPr="000E66C9" w:rsidRDefault="000E66C9" w:rsidP="000E66C9">
      <w:pPr>
        <w:widowControl/>
        <w:ind w:right="300" w:firstLine="40"/>
        <w:rPr>
          <w:rFonts w:ascii="Times New Roman" w:cs="Times New Roman"/>
          <w:color w:val="000000"/>
          <w:sz w:val="26"/>
          <w:szCs w:val="26"/>
        </w:rPr>
      </w:pPr>
      <w:proofErr w:type="gramStart"/>
      <w:r w:rsidRPr="000E66C9">
        <w:rPr>
          <w:rFonts w:ascii="Times New Roman" w:cs="Times New Roman"/>
          <w:color w:val="000000"/>
          <w:sz w:val="26"/>
          <w:szCs w:val="26"/>
        </w:rPr>
        <w:t>избранная</w:t>
      </w:r>
      <w:proofErr w:type="gramEnd"/>
      <w:r w:rsidRPr="000E66C9">
        <w:rPr>
          <w:rFonts w:ascii="Times New Roman" w:cs="Times New Roman"/>
          <w:color w:val="000000"/>
          <w:sz w:val="26"/>
          <w:szCs w:val="26"/>
        </w:rPr>
        <w:t xml:space="preserve"> для установления результатов голосования по выборам членов ученого совета факультета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0E35D3">
        <w:rPr>
          <w:rFonts w:ascii="Times New Roman" w:cs="Times New Roman"/>
          <w:color w:val="000000"/>
          <w:sz w:val="26"/>
          <w:szCs w:val="26"/>
        </w:rPr>
        <w:t>социальных наук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НИУ ВШЭ, раздала по списку баллотировочные бюллетени делегатам конференции, освидетельствовала урну, опечатала ее, наблюдала за вложением бюллетеней делегатами конференции, вскрыла урну и нашла:</w:t>
      </w:r>
    </w:p>
    <w:p w:rsidR="000E66C9" w:rsidRPr="000E66C9" w:rsidRDefault="000E66C9" w:rsidP="000E66C9">
      <w:pPr>
        <w:widowControl/>
        <w:spacing w:line="480" w:lineRule="atLeast"/>
        <w:ind w:left="1340" w:right="1000" w:firstLine="40"/>
        <w:rPr>
          <w:rFonts w:ascii="Times New Roman" w:cs="Times New Roman"/>
          <w:color w:val="000000"/>
          <w:sz w:val="26"/>
          <w:szCs w:val="26"/>
          <w:u w:val="single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1. Всего делегатов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  88 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человек.</w:t>
      </w:r>
    </w:p>
    <w:p w:rsidR="000E66C9" w:rsidRPr="000E66C9" w:rsidRDefault="000E66C9" w:rsidP="000E66C9">
      <w:pPr>
        <w:widowControl/>
        <w:spacing w:line="480" w:lineRule="atLeast"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2. Присутствовало 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 76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человек.</w:t>
      </w:r>
    </w:p>
    <w:p w:rsidR="000E66C9" w:rsidRPr="000E66C9" w:rsidRDefault="000E66C9" w:rsidP="000E66C9">
      <w:pPr>
        <w:widowControl/>
        <w:spacing w:line="480" w:lineRule="atLeast"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3. Роздано бюллетеней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  76</w:t>
      </w:r>
      <w:r w:rsidRPr="000E66C9">
        <w:rPr>
          <w:rFonts w:ascii="Times New Roman" w:cs="Times New Roman"/>
          <w:color w:val="000000"/>
          <w:sz w:val="26"/>
          <w:szCs w:val="26"/>
        </w:rPr>
        <w:t>.</w:t>
      </w:r>
    </w:p>
    <w:p w:rsidR="000E66C9" w:rsidRPr="000E66C9" w:rsidRDefault="000E66C9" w:rsidP="000E66C9">
      <w:pPr>
        <w:widowControl/>
        <w:spacing w:line="480" w:lineRule="atLeast"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4. В урне оказалось </w:t>
      </w:r>
      <w:r w:rsidR="000E35D3" w:rsidRPr="000E35D3">
        <w:rPr>
          <w:rFonts w:ascii="Times New Roman" w:cs="Times New Roman"/>
          <w:color w:val="000000"/>
          <w:sz w:val="26"/>
          <w:szCs w:val="26"/>
        </w:rPr>
        <w:t xml:space="preserve">76 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бюллетеней со следующими </w:t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    результатами голосования:</w:t>
      </w: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jc w:val="center"/>
        <w:rPr>
          <w:rFonts w:ascii="Times New Roman" w:cs="Times New Roman"/>
          <w:color w:val="000000"/>
          <w:sz w:val="26"/>
          <w:szCs w:val="26"/>
        </w:rPr>
      </w:pPr>
    </w:p>
    <w:tbl>
      <w:tblPr>
        <w:tblW w:w="9948" w:type="dxa"/>
        <w:tblCellMar>
          <w:left w:w="0" w:type="dxa"/>
          <w:right w:w="0" w:type="dxa"/>
        </w:tblCellMar>
        <w:tblLook w:val="0000"/>
      </w:tblPr>
      <w:tblGrid>
        <w:gridCol w:w="1186"/>
        <w:gridCol w:w="4928"/>
        <w:gridCol w:w="708"/>
        <w:gridCol w:w="879"/>
        <w:gridCol w:w="2247"/>
      </w:tblGrid>
      <w:tr w:rsidR="000E66C9" w:rsidRPr="000E66C9" w:rsidTr="00923FA9">
        <w:trPr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 xml:space="preserve">       № </w:t>
            </w:r>
            <w:proofErr w:type="spellStart"/>
            <w:proofErr w:type="gramStart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left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 xml:space="preserve"> за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left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 xml:space="preserve">  против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 xml:space="preserve">  недействительных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Абанкина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Татьяна Всеволодовна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35D3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Ахременко Андрей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Бахметьев Ярослав   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tabs>
                <w:tab w:val="left" w:pos="300"/>
              </w:tabs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Гофман Александр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Бенционович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Девятко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Инна Феликсовна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Захаров Сергей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Ильин Михаил 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Клименко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Андрей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Кордонский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Симон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Гдальевич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Козина Ирина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Марксовна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Лебедева Надежда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Ледяев Валерий Георгиевич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Леонтьев Дмитрий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Макаров Алексей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Медведев Сергей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Медушевский Андрей 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Мровчински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Рафаэль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Нежина Тамара Генриховна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Орел Екатерина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Петровский Вадим Артурович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Покровский Никита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Поляков Леонид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Прокофьев Вадим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Рудник Борис Львович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Синявская Оксана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Строганова Татьяна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Чириков Игорь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firstLine="0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Шестакова Анна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Шишкин Сергей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Штроо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Владимир Артурович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  <w:tr w:rsidR="000E66C9" w:rsidRPr="000E66C9" w:rsidTr="00923FA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0E66C9">
            <w:pPr>
              <w:pStyle w:val="ab"/>
              <w:numPr>
                <w:ilvl w:val="0"/>
                <w:numId w:val="2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66C9" w:rsidRPr="000E66C9" w:rsidRDefault="000E66C9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Эфендиев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E66C9">
              <w:rPr>
                <w:rFonts w:ascii="Times New Roman" w:cs="Times New Roman"/>
                <w:sz w:val="26"/>
                <w:szCs w:val="26"/>
              </w:rPr>
              <w:t>Азер</w:t>
            </w:r>
            <w:proofErr w:type="spellEnd"/>
            <w:proofErr w:type="gram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Гамидович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ind w:hanging="18"/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eastAsia="Arial Unicode MS" w:cs="Times New Roman"/>
                <w:sz w:val="26"/>
                <w:szCs w:val="26"/>
              </w:rPr>
            </w:pPr>
            <w:r w:rsidRPr="000E66C9">
              <w:rPr>
                <w:rFonts w:ascii="Times New Roman" w:eastAsia="Arial Unicode MS" w:cs="Times New Roman"/>
                <w:sz w:val="26"/>
                <w:szCs w:val="26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66C9" w:rsidRPr="000E66C9" w:rsidRDefault="000E66C9" w:rsidP="00923FA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</w:tr>
    </w:tbl>
    <w:p w:rsidR="000E66C9" w:rsidRDefault="000E66C9" w:rsidP="000E66C9">
      <w:pPr>
        <w:widowControl/>
        <w:ind w:left="-567" w:right="1000" w:hanging="142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left="-567" w:right="1000" w:hanging="142"/>
        <w:rPr>
          <w:rFonts w:ascii="Times New Roman" w:cs="Times New Roman"/>
          <w:color w:val="000000"/>
          <w:sz w:val="26"/>
          <w:szCs w:val="26"/>
        </w:rPr>
      </w:pPr>
    </w:p>
    <w:p w:rsidR="004361EB" w:rsidRPr="000E66C9" w:rsidRDefault="004361EB" w:rsidP="000E66C9">
      <w:pPr>
        <w:widowControl/>
        <w:ind w:left="-567" w:right="1000" w:hanging="142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>Председатель счетной комиссии__________________</w:t>
      </w:r>
    </w:p>
    <w:p w:rsidR="000E66C9" w:rsidRPr="000E66C9" w:rsidRDefault="000E66C9" w:rsidP="000E66C9">
      <w:pPr>
        <w:widowControl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        </w:t>
      </w:r>
      <w:r w:rsidRPr="000E66C9">
        <w:rPr>
          <w:rFonts w:ascii="Times New Roman" w:cs="Times New Roman"/>
          <w:i/>
          <w:color w:val="000000"/>
          <w:sz w:val="26"/>
          <w:szCs w:val="26"/>
        </w:rPr>
        <w:t xml:space="preserve"> подпись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 </w:t>
      </w:r>
      <w:r w:rsidRPr="000E66C9">
        <w:rPr>
          <w:rFonts w:ascii="Times New Roman" w:cs="Times New Roman"/>
          <w:i/>
          <w:color w:val="000000"/>
          <w:sz w:val="26"/>
          <w:szCs w:val="26"/>
        </w:rPr>
        <w:t xml:space="preserve"> </w:t>
      </w:r>
    </w:p>
    <w:p w:rsidR="000E66C9" w:rsidRPr="000E66C9" w:rsidRDefault="000E66C9" w:rsidP="000E66C9">
      <w:pPr>
        <w:widowControl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ab/>
        <w:t>Члены комиссии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>__________________</w:t>
      </w:r>
    </w:p>
    <w:p w:rsidR="000E66C9" w:rsidRPr="000E66C9" w:rsidRDefault="000E66C9" w:rsidP="000E66C9">
      <w:pPr>
        <w:widowControl/>
        <w:ind w:left="1340" w:right="1000" w:firstLine="4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        </w:t>
      </w:r>
      <w:r w:rsidRPr="000E66C9">
        <w:rPr>
          <w:rFonts w:ascii="Times New Roman" w:cs="Times New Roman"/>
          <w:i/>
          <w:color w:val="000000"/>
          <w:sz w:val="26"/>
          <w:szCs w:val="26"/>
        </w:rPr>
        <w:t xml:space="preserve"> подпись</w:t>
      </w:r>
      <w:r w:rsidRPr="000E66C9">
        <w:rPr>
          <w:rFonts w:ascii="Times New Roman" w:cs="Times New Roman"/>
          <w:color w:val="000000"/>
          <w:sz w:val="26"/>
          <w:szCs w:val="26"/>
        </w:rPr>
        <w:t xml:space="preserve">  </w:t>
      </w:r>
      <w:r w:rsidRPr="000E66C9">
        <w:rPr>
          <w:rFonts w:ascii="Times New Roman" w:cs="Times New Roman"/>
          <w:i/>
          <w:color w:val="000000"/>
          <w:sz w:val="26"/>
          <w:szCs w:val="26"/>
        </w:rPr>
        <w:t xml:space="preserve"> 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</w:t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__________________</w:t>
      </w:r>
    </w:p>
    <w:p w:rsidR="000E66C9" w:rsidRPr="000E66C9" w:rsidRDefault="000E66C9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0E66C9" w:rsidRDefault="000E66C9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4361EB" w:rsidRPr="000E66C9" w:rsidRDefault="004361EB" w:rsidP="000E66C9">
      <w:pPr>
        <w:widowControl/>
        <w:ind w:right="1000"/>
        <w:rPr>
          <w:rFonts w:ascii="Times New Roman" w:cs="Times New Roman"/>
          <w:color w:val="000000"/>
          <w:sz w:val="26"/>
          <w:szCs w:val="26"/>
        </w:rPr>
      </w:pPr>
    </w:p>
    <w:p w:rsidR="002F6CFC" w:rsidRDefault="002F6CFC" w:rsidP="004361EB">
      <w:pPr>
        <w:pStyle w:val="1"/>
        <w:ind w:left="4820" w:right="23"/>
        <w:rPr>
          <w:sz w:val="26"/>
          <w:szCs w:val="26"/>
        </w:rPr>
      </w:pPr>
    </w:p>
    <w:p w:rsidR="004361EB" w:rsidRPr="000E66C9" w:rsidRDefault="004361EB" w:rsidP="004361EB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4361EB" w:rsidRPr="000E66C9" w:rsidRDefault="004361EB" w:rsidP="004361EB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к протоколу конференции научно-педагогических работников факультета социальных наук НИУ ВШЭ</w:t>
      </w:r>
    </w:p>
    <w:p w:rsidR="000E66C9" w:rsidRDefault="004361EB" w:rsidP="004361EB">
      <w:pPr>
        <w:pStyle w:val="1"/>
        <w:ind w:left="4820" w:right="23"/>
        <w:rPr>
          <w:sz w:val="26"/>
          <w:szCs w:val="26"/>
        </w:rPr>
      </w:pPr>
      <w:r w:rsidRPr="000E66C9">
        <w:rPr>
          <w:sz w:val="26"/>
          <w:szCs w:val="26"/>
        </w:rPr>
        <w:t>от 08 декабря 2014г. № 1</w:t>
      </w:r>
    </w:p>
    <w:p w:rsidR="004361EB" w:rsidRDefault="004361EB" w:rsidP="000E66C9">
      <w:pPr>
        <w:widowControl/>
        <w:ind w:right="1000"/>
        <w:jc w:val="right"/>
        <w:rPr>
          <w:rFonts w:ascii="Times New Roman" w:cs="Times New Roman"/>
          <w:color w:val="000000"/>
          <w:sz w:val="26"/>
          <w:szCs w:val="26"/>
        </w:rPr>
      </w:pPr>
    </w:p>
    <w:p w:rsidR="004361EB" w:rsidRPr="004361EB" w:rsidRDefault="004361EB" w:rsidP="004361EB">
      <w:pPr>
        <w:widowControl/>
        <w:ind w:right="1000" w:firstLine="0"/>
        <w:jc w:val="right"/>
        <w:rPr>
          <w:rFonts w:ascii="Times New Roman" w:cs="Times New Roman"/>
          <w:b/>
          <w:color w:val="000000"/>
          <w:sz w:val="26"/>
          <w:szCs w:val="26"/>
        </w:rPr>
      </w:pPr>
      <w:r w:rsidRPr="004361EB">
        <w:rPr>
          <w:rFonts w:ascii="Times New Roman" w:cs="Times New Roman"/>
          <w:b/>
          <w:color w:val="000000"/>
          <w:sz w:val="26"/>
          <w:szCs w:val="26"/>
        </w:rPr>
        <w:t>Список лиц избранных в ученый совет факультета социальных наук</w:t>
      </w:r>
    </w:p>
    <w:p w:rsidR="004361EB" w:rsidRPr="000E66C9" w:rsidRDefault="004361EB" w:rsidP="000E66C9">
      <w:pPr>
        <w:widowControl/>
        <w:ind w:right="1000"/>
        <w:jc w:val="right"/>
        <w:rPr>
          <w:rFonts w:ascii="Times New Roman" w:cs="Times New Roman"/>
          <w:color w:val="000000"/>
          <w:sz w:val="26"/>
          <w:szCs w:val="26"/>
        </w:rPr>
      </w:pPr>
    </w:p>
    <w:p w:rsidR="000E66C9" w:rsidRPr="000E66C9" w:rsidRDefault="000E66C9" w:rsidP="000E66C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E66C9">
        <w:rPr>
          <w:rFonts w:ascii="Times New Roman" w:cs="Times New Roman"/>
          <w:color w:val="000000"/>
          <w:sz w:val="26"/>
          <w:szCs w:val="26"/>
        </w:rPr>
        <w:t xml:space="preserve">                    </w:t>
      </w:r>
      <w:r w:rsidRPr="000E66C9">
        <w:rPr>
          <w:rFonts w:ascii="Times New Roman" w:cs="Times New Roman"/>
          <w:color w:val="000000"/>
          <w:sz w:val="26"/>
          <w:szCs w:val="26"/>
        </w:rPr>
        <w:tab/>
        <w:t xml:space="preserve">                     </w:t>
      </w:r>
    </w:p>
    <w:tbl>
      <w:tblPr>
        <w:tblW w:w="9232" w:type="dxa"/>
        <w:tblCellMar>
          <w:left w:w="0" w:type="dxa"/>
          <w:right w:w="0" w:type="dxa"/>
        </w:tblCellMar>
        <w:tblLook w:val="0000"/>
      </w:tblPr>
      <w:tblGrid>
        <w:gridCol w:w="1186"/>
        <w:gridCol w:w="8046"/>
      </w:tblGrid>
      <w:tr w:rsidR="004361EB" w:rsidRPr="000E66C9" w:rsidTr="004361EB">
        <w:trPr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ind w:left="-284"/>
              <w:jc w:val="center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 xml:space="preserve">       № </w:t>
            </w:r>
            <w:proofErr w:type="spellStart"/>
            <w:proofErr w:type="gramStart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923FA9">
            <w:pPr>
              <w:jc w:val="left"/>
              <w:rPr>
                <w:rFonts w:ascii="Times New Roman" w:eastAsia="Arial Unicode MS" w:cs="Times New Roman"/>
                <w:b/>
                <w:bCs/>
                <w:sz w:val="26"/>
                <w:szCs w:val="26"/>
              </w:rPr>
            </w:pPr>
            <w:r w:rsidRPr="000E66C9">
              <w:rPr>
                <w:rFonts w:asci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Абанкина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Татьяна Всеволодовна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Ахременко Андрей Сергеевич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Бахметьев Ярослав    Александрович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tabs>
                <w:tab w:val="left" w:pos="300"/>
              </w:tabs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Гофман Александр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Бенционович</w:t>
            </w:r>
            <w:proofErr w:type="spellEnd"/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Девятко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Инна Феликсовна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Ильин Михаил Васильевич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Клименко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Андрей Витальевич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Кордонский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Симон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Гдальевич</w:t>
            </w:r>
            <w:proofErr w:type="spellEnd"/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 xml:space="preserve">Козина Ирина </w:t>
            </w: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Марксовна</w:t>
            </w:r>
            <w:proofErr w:type="spellEnd"/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Лебедева Надежда Михайловна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Ледяев Валерий Георгиевич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Леонтьев Дмитрий Алексеевич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Макаров Алексей Алексеевич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Медведев Сергей Александрович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Медушевский Андрей Николаевич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Мровчински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Рафаэль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Нежина Тамара Генриховна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Орел Екатерина Алексеевна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Петровский Вадим Артурович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Покровский Никита Евгеньевич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Arial Unicode MS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Поляков Леонид Владимирович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Прокофьев Вадим Николаевич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Рудник Борис Львович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Строганова Татьяна Александровна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jc w:val="left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Чириков Игорь Сергеевич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Шестакова Анна Николаевна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0E66C9">
              <w:rPr>
                <w:rFonts w:ascii="Times New Roman" w:cs="Times New Roman"/>
                <w:sz w:val="26"/>
                <w:szCs w:val="26"/>
              </w:rPr>
              <w:t>Шишкин Сергей Владимирович</w:t>
            </w:r>
          </w:p>
        </w:tc>
      </w:tr>
      <w:tr w:rsidR="004361EB" w:rsidRPr="000E66C9" w:rsidTr="004361E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61EB" w:rsidRPr="000E66C9" w:rsidRDefault="004361EB" w:rsidP="004361E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361EB" w:rsidRPr="000E66C9" w:rsidRDefault="004361EB" w:rsidP="00923FA9">
            <w:pPr>
              <w:rPr>
                <w:rFonts w:asci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66C9">
              <w:rPr>
                <w:rFonts w:ascii="Times New Roman" w:cs="Times New Roman"/>
                <w:sz w:val="26"/>
                <w:szCs w:val="26"/>
              </w:rPr>
              <w:t>Штроо</w:t>
            </w:r>
            <w:proofErr w:type="spellEnd"/>
            <w:r w:rsidRPr="000E66C9">
              <w:rPr>
                <w:rFonts w:ascii="Times New Roman" w:cs="Times New Roman"/>
                <w:sz w:val="26"/>
                <w:szCs w:val="26"/>
              </w:rPr>
              <w:t xml:space="preserve"> Владимир Артурович</w:t>
            </w:r>
          </w:p>
        </w:tc>
      </w:tr>
    </w:tbl>
    <w:p w:rsidR="004361EB" w:rsidRPr="000E66C9" w:rsidRDefault="004361EB" w:rsidP="004361EB">
      <w:pPr>
        <w:widowControl/>
        <w:ind w:left="-567" w:right="1000" w:hanging="142"/>
        <w:rPr>
          <w:rFonts w:ascii="Times New Roman" w:cs="Times New Roman"/>
          <w:color w:val="000000"/>
          <w:sz w:val="26"/>
          <w:szCs w:val="26"/>
        </w:rPr>
      </w:pPr>
    </w:p>
    <w:p w:rsidR="001258EF" w:rsidRPr="000E66C9" w:rsidRDefault="001258EF">
      <w:pPr>
        <w:rPr>
          <w:rFonts w:ascii="Times New Roman" w:cs="Times New Roman"/>
          <w:sz w:val="26"/>
          <w:szCs w:val="26"/>
        </w:rPr>
      </w:pPr>
    </w:p>
    <w:sectPr w:rsidR="001258EF" w:rsidRPr="000E66C9" w:rsidSect="0012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64"/>
    <w:multiLevelType w:val="hybridMultilevel"/>
    <w:tmpl w:val="68C825DC"/>
    <w:lvl w:ilvl="0" w:tplc="C52CBD5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45107"/>
    <w:multiLevelType w:val="hybridMultilevel"/>
    <w:tmpl w:val="0B1A30FE"/>
    <w:lvl w:ilvl="0" w:tplc="EB129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3E7"/>
    <w:multiLevelType w:val="hybridMultilevel"/>
    <w:tmpl w:val="F0A69C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F877B0"/>
    <w:multiLevelType w:val="hybridMultilevel"/>
    <w:tmpl w:val="F0A69C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AA73AE"/>
    <w:multiLevelType w:val="hybridMultilevel"/>
    <w:tmpl w:val="5B16E3F2"/>
    <w:lvl w:ilvl="0" w:tplc="CD5A6AA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F5CAF"/>
    <w:multiLevelType w:val="hybridMultilevel"/>
    <w:tmpl w:val="DDC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E66C9"/>
    <w:rsid w:val="000E35D3"/>
    <w:rsid w:val="000E66C9"/>
    <w:rsid w:val="001129A9"/>
    <w:rsid w:val="001258EF"/>
    <w:rsid w:val="002A3B6D"/>
    <w:rsid w:val="002F6CFC"/>
    <w:rsid w:val="00342544"/>
    <w:rsid w:val="003971DD"/>
    <w:rsid w:val="004361EB"/>
    <w:rsid w:val="004853DC"/>
    <w:rsid w:val="004D0E26"/>
    <w:rsid w:val="00696ADE"/>
    <w:rsid w:val="008E5233"/>
    <w:rsid w:val="009A50D9"/>
    <w:rsid w:val="009E2D8B"/>
    <w:rsid w:val="00A018EC"/>
    <w:rsid w:val="00A07DF1"/>
    <w:rsid w:val="00ED5DC0"/>
    <w:rsid w:val="00F0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66C9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E66C9"/>
    <w:pPr>
      <w:keepNext/>
      <w:tabs>
        <w:tab w:val="left" w:pos="480"/>
      </w:tabs>
      <w:autoSpaceDE w:val="0"/>
      <w:autoSpaceDN w:val="0"/>
      <w:adjustRightInd w:val="0"/>
      <w:ind w:firstLine="0"/>
      <w:outlineLvl w:val="0"/>
    </w:pPr>
    <w:rPr>
      <w:rFonts w:ascii="Times New Roman" w:cs="Times New Roman"/>
      <w:color w:val="00000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E66C9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0E66C9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shadow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E66C9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E66C9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66C9"/>
    <w:rPr>
      <w:rFonts w:ascii="Times New Roman" w:eastAsia="SimHei" w:hAnsi="Times New Roman" w:cs="Times New Roman"/>
      <w:b/>
      <w:bCs/>
      <w:shadow/>
      <w:color w:val="000000"/>
      <w:sz w:val="32"/>
      <w:szCs w:val="32"/>
      <w:lang w:eastAsia="ru-RU"/>
    </w:rPr>
  </w:style>
  <w:style w:type="character" w:styleId="a4">
    <w:name w:val="annotation reference"/>
    <w:uiPriority w:val="99"/>
    <w:rsid w:val="000E66C9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rsid w:val="000E66C9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0E66C9"/>
    <w:rPr>
      <w:rFonts w:ascii="SimHei" w:eastAsia="SimHei" w:hAnsi="Times New Roman" w:cs="SimHei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0E66C9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0E66C9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0E66C9"/>
    <w:pPr>
      <w:tabs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00" w:lineRule="exact"/>
      <w:ind w:firstLine="0"/>
    </w:pPr>
    <w:rPr>
      <w:rFonts w:asci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0E66C9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0E66C9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E66C9"/>
    <w:rPr>
      <w:rFonts w:ascii="Times New Roman" w:eastAsia="SimHei" w:hAnsi="Times New Roman" w:cs="Times New Roman"/>
      <w:sz w:val="28"/>
      <w:szCs w:val="28"/>
      <w:lang w:eastAsia="ru-RU"/>
    </w:rPr>
  </w:style>
  <w:style w:type="paragraph" w:customStyle="1" w:styleId="a">
    <w:name w:val="СписокА"/>
    <w:basedOn w:val="a0"/>
    <w:uiPriority w:val="99"/>
    <w:rsid w:val="000E66C9"/>
    <w:pPr>
      <w:numPr>
        <w:numId w:val="1"/>
      </w:numPr>
      <w:autoSpaceDE w:val="0"/>
      <w:autoSpaceDN w:val="0"/>
      <w:adjustRightInd w:val="0"/>
      <w:jc w:val="left"/>
    </w:pPr>
  </w:style>
  <w:style w:type="paragraph" w:styleId="31">
    <w:name w:val="Body Text 3"/>
    <w:basedOn w:val="a0"/>
    <w:link w:val="32"/>
    <w:uiPriority w:val="99"/>
    <w:rsid w:val="000E66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E66C9"/>
    <w:rPr>
      <w:rFonts w:ascii="SimHei" w:eastAsia="SimHei" w:hAnsi="Times New Roman" w:cs="SimHei"/>
      <w:sz w:val="16"/>
      <w:szCs w:val="16"/>
      <w:lang w:eastAsia="ru-RU"/>
    </w:rPr>
  </w:style>
  <w:style w:type="paragraph" w:styleId="a9">
    <w:name w:val="Title"/>
    <w:basedOn w:val="a0"/>
    <w:link w:val="aa"/>
    <w:qFormat/>
    <w:rsid w:val="000E66C9"/>
    <w:pPr>
      <w:widowControl/>
      <w:ind w:firstLine="0"/>
      <w:jc w:val="center"/>
    </w:pPr>
    <w:rPr>
      <w:rFonts w:ascii="Times New Roman" w:eastAsia="Times New Roman" w:cs="Times New Roman"/>
      <w:sz w:val="28"/>
    </w:rPr>
  </w:style>
  <w:style w:type="character" w:customStyle="1" w:styleId="aa">
    <w:name w:val="Название Знак"/>
    <w:basedOn w:val="a1"/>
    <w:link w:val="a9"/>
    <w:uiPriority w:val="10"/>
    <w:rsid w:val="000E6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0E66C9"/>
    <w:pPr>
      <w:ind w:left="720" w:firstLine="0"/>
      <w:contextualSpacing/>
      <w:jc w:val="left"/>
    </w:pPr>
    <w:rPr>
      <w:rFonts w:cs="Times New Roman"/>
      <w:szCs w:val="20"/>
    </w:rPr>
  </w:style>
  <w:style w:type="paragraph" w:styleId="ac">
    <w:name w:val="Normal (Web)"/>
    <w:basedOn w:val="a0"/>
    <w:uiPriority w:val="99"/>
    <w:rsid w:val="000E66C9"/>
    <w:pPr>
      <w:widowControl/>
      <w:spacing w:before="240" w:after="240" w:line="384" w:lineRule="atLeast"/>
      <w:ind w:firstLine="0"/>
    </w:pPr>
    <w:rPr>
      <w:rFonts w:ascii="Tahoma" w:eastAsia="Times New Roman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2014-12-10T08:46:00Z</dcterms:created>
  <dcterms:modified xsi:type="dcterms:W3CDTF">2014-12-10T10:35:00Z</dcterms:modified>
</cp:coreProperties>
</file>