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9D" w:rsidRPr="0021073D" w:rsidRDefault="00C7219D" w:rsidP="0021073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Проблемы внимания в психологии и психофизиологии</w:t>
      </w:r>
    </w:p>
    <w:p w:rsidR="00C7219D" w:rsidRPr="0021073D" w:rsidRDefault="00C7219D" w:rsidP="00BD21F2">
      <w:pPr>
        <w:pStyle w:val="a3"/>
        <w:jc w:val="both"/>
      </w:pPr>
      <w:r>
        <w:rPr>
          <w:b/>
          <w:bCs/>
        </w:rPr>
        <w:t>Внимание</w:t>
      </w:r>
      <w:r w:rsidR="0021073D">
        <w:t xml:space="preserve"> -</w:t>
      </w:r>
      <w:r>
        <w:t xml:space="preserve"> избирательная направленность </w:t>
      </w:r>
      <w:hyperlink r:id="rId5" w:tooltip="Сознание" w:history="1">
        <w:r w:rsidRPr="0021073D">
          <w:rPr>
            <w:rStyle w:val="a4"/>
            <w:color w:val="auto"/>
            <w:u w:val="none"/>
          </w:rPr>
          <w:t>сознания</w:t>
        </w:r>
      </w:hyperlink>
      <w:r w:rsidRPr="0021073D">
        <w:t xml:space="preserve"> на тот или иной </w:t>
      </w:r>
      <w:hyperlink r:id="rId6" w:tooltip="Объект" w:history="1">
        <w:r w:rsidRPr="0021073D">
          <w:rPr>
            <w:rStyle w:val="a4"/>
            <w:color w:val="auto"/>
            <w:u w:val="none"/>
          </w:rPr>
          <w:t>объект</w:t>
        </w:r>
      </w:hyperlink>
      <w:r w:rsidRPr="0021073D">
        <w:t xml:space="preserve">, сосредоточение на нем. </w:t>
      </w:r>
      <w:hyperlink r:id="rId7" w:tooltip="Способность" w:history="1">
        <w:r w:rsidRPr="0021073D">
          <w:rPr>
            <w:rStyle w:val="a4"/>
            <w:color w:val="auto"/>
            <w:u w:val="none"/>
          </w:rPr>
          <w:t>Способность</w:t>
        </w:r>
      </w:hyperlink>
      <w:r w:rsidRPr="0021073D">
        <w:t xml:space="preserve"> сознания </w:t>
      </w:r>
      <w:hyperlink r:id="rId8" w:tooltip="Ясное сознание" w:history="1">
        <w:r w:rsidRPr="0021073D">
          <w:rPr>
            <w:rStyle w:val="a4"/>
            <w:color w:val="auto"/>
            <w:u w:val="none"/>
          </w:rPr>
          <w:t>ясно</w:t>
        </w:r>
      </w:hyperlink>
      <w:r w:rsidRPr="0021073D">
        <w:t xml:space="preserve"> воспринимать то или иное содержание. </w:t>
      </w:r>
      <w:r w:rsidRPr="0021073D">
        <w:rPr>
          <w:rFonts w:ascii="Arial" w:hAnsi="Arial" w:cs="Arial"/>
          <w:sz w:val="20"/>
          <w:szCs w:val="20"/>
        </w:rPr>
        <w:t> </w:t>
      </w:r>
    </w:p>
    <w:p w:rsidR="00BD21F2" w:rsidRDefault="00C7219D" w:rsidP="00BD2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функции внимания:</w:t>
      </w:r>
    </w:p>
    <w:p w:rsidR="00BD21F2" w:rsidRPr="0021073D" w:rsidRDefault="00C7219D" w:rsidP="00BD21F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Обеспечение отбора поступающей в организм информации в соответствии с его актуальными потребностями.</w:t>
      </w:r>
    </w:p>
    <w:p w:rsidR="00BD21F2" w:rsidRPr="0021073D" w:rsidRDefault="00C7219D" w:rsidP="00BD21F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Обеспечение избирательной и длительной сосредоточенности психической активности на одном объекте или виде деятельности</w:t>
      </w:r>
      <w:r w:rsidR="00BD21F2" w:rsidRPr="002107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7219D" w:rsidRPr="0021073D" w:rsidRDefault="00C7219D" w:rsidP="00BD21F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Активизация нужных и торможение ненужных в данный момент психических процессов</w:t>
      </w:r>
      <w:r w:rsidRPr="00210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19D" w:rsidRPr="00BD21F2" w:rsidRDefault="00C7219D" w:rsidP="00BD2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внимания</w:t>
      </w:r>
    </w:p>
    <w:p w:rsidR="00C7219D" w:rsidRPr="00BD21F2" w:rsidRDefault="00C7219D" w:rsidP="00BD2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подходов к классификации различных видов внимания: исходя из ведущего анализатора, по направленности на различные объекты, по главной форме деятельности, в которой участвует внимание и т. д.</w:t>
      </w:r>
    </w:p>
    <w:p w:rsidR="00C7219D" w:rsidRPr="00BD21F2" w:rsidRDefault="00C7219D" w:rsidP="00BD2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2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форме деятельности</w:t>
      </w:r>
      <w:r w:rsidRPr="00BD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 </w:t>
      </w:r>
      <w:proofErr w:type="spellStart"/>
      <w:r w:rsidRPr="00BD2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сенсорно-перцептивное</w:t>
      </w:r>
      <w:proofErr w:type="spellEnd"/>
      <w:r w:rsidRPr="00BD2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D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BD2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D2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интеллектуальное</w:t>
      </w:r>
      <w:proofErr w:type="gramEnd"/>
      <w:r w:rsidRPr="00BD2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 двигательное.</w:t>
      </w:r>
    </w:p>
    <w:p w:rsidR="00C7219D" w:rsidRPr="00BD21F2" w:rsidRDefault="00C7219D" w:rsidP="00BD2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ведущему анализатору</w:t>
      </w:r>
      <w:r w:rsidRPr="00BD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различают зрительное, слуховое, кинестетическое, вкусовое, обонятельное  и другие виды внимания. </w:t>
      </w:r>
    </w:p>
    <w:p w:rsidR="00C7219D" w:rsidRPr="00BD21F2" w:rsidRDefault="00C7219D" w:rsidP="00BD2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2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направленности </w:t>
      </w:r>
      <w:r w:rsidRPr="00BD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</w:t>
      </w:r>
      <w:r w:rsidRPr="00BD2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внешнее</w:t>
      </w:r>
      <w:r w:rsidRPr="00BD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(направлено на внешний мир), </w:t>
      </w:r>
      <w:r w:rsidRPr="00BD2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внутреннее</w:t>
      </w:r>
      <w:r w:rsidRPr="00BD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(направлено на ощущения, приходящие изнутри тела), </w:t>
      </w:r>
      <w:r w:rsidRPr="00BD2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пограничное</w:t>
      </w:r>
      <w:r w:rsidRPr="00BD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(направленное на оценку ощущений с кожи и слизистых оболочек).      </w:t>
      </w:r>
    </w:p>
    <w:p w:rsidR="00C7219D" w:rsidRDefault="00C7219D" w:rsidP="00BD2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2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степени волевого контроля </w:t>
      </w:r>
      <w:r w:rsidRPr="00BD2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различают:</w:t>
      </w:r>
      <w:r w:rsidR="00BD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непроизвольное</w:t>
      </w:r>
      <w:r w:rsidRPr="00BD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(«пассивное», непреднамеренное), </w:t>
      </w:r>
      <w:r w:rsidRPr="00BD2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произвольное</w:t>
      </w:r>
      <w:r w:rsidRPr="00BD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(«активное»), </w:t>
      </w:r>
      <w:proofErr w:type="spellStart"/>
      <w:r w:rsidRPr="00BD2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послепроизвольное</w:t>
      </w:r>
      <w:proofErr w:type="spellEnd"/>
      <w:r w:rsidRPr="00BD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073D" w:rsidRPr="0021073D" w:rsidRDefault="0021073D" w:rsidP="00C7219D">
      <w:pPr>
        <w:pStyle w:val="HTML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1073D">
        <w:rPr>
          <w:rFonts w:ascii="Times New Roman" w:hAnsi="Times New Roman" w:cs="Times New Roman"/>
          <w:b/>
          <w:iCs/>
          <w:sz w:val="24"/>
          <w:szCs w:val="24"/>
        </w:rPr>
        <w:t>Свойства Внимания.</w:t>
      </w:r>
    </w:p>
    <w:p w:rsidR="00C7219D" w:rsidRDefault="00C7219D" w:rsidP="0021073D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Устойчивость</w:t>
      </w:r>
      <w:r>
        <w:rPr>
          <w:rFonts w:ascii="Times New Roman" w:hAnsi="Times New Roman" w:cs="Times New Roman"/>
          <w:sz w:val="24"/>
          <w:szCs w:val="24"/>
        </w:rPr>
        <w:t xml:space="preserve"> внимания проявляется в способности в течение длительного времени сохранять состояние внимания на каком-либо объекте, предмете деятельности, не отвлекаясь и не ослабляя внимание. </w:t>
      </w:r>
    </w:p>
    <w:p w:rsidR="00C7219D" w:rsidRDefault="00C7219D" w:rsidP="0021073D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Сосредоточенность внимания</w:t>
      </w:r>
      <w:r>
        <w:rPr>
          <w:rFonts w:ascii="Times New Roman" w:hAnsi="Times New Roman" w:cs="Times New Roman"/>
          <w:sz w:val="24"/>
          <w:szCs w:val="24"/>
        </w:rPr>
        <w:t xml:space="preserve"> (противоположное качество – рассеянность) проявляется в различиях, которые имеются в степени концентрированности внимания на одних объектах и его отвлечении от других. </w:t>
      </w:r>
    </w:p>
    <w:p w:rsidR="00C7219D" w:rsidRDefault="00C7219D" w:rsidP="0021073D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Переключаемость</w:t>
      </w:r>
      <w:r>
        <w:rPr>
          <w:rFonts w:ascii="Times New Roman" w:hAnsi="Times New Roman" w:cs="Times New Roman"/>
          <w:sz w:val="24"/>
          <w:szCs w:val="24"/>
        </w:rPr>
        <w:t xml:space="preserve"> внимания понимается как его перевод с одного объекта на другой, с одного вида деятельности на иной. </w:t>
      </w:r>
    </w:p>
    <w:p w:rsidR="00C7219D" w:rsidRDefault="00C7219D" w:rsidP="0021073D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Распределение внимания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его следующая характеристика. Она состоит в способности рассредоточить внимание на значительном пространстве, параллельно выполнять несколько видов деятельности или совершать несколько различных действий.</w:t>
      </w:r>
    </w:p>
    <w:p w:rsidR="00C7219D" w:rsidRDefault="00C7219D" w:rsidP="0021073D">
      <w:pPr>
        <w:pStyle w:val="HTML"/>
        <w:ind w:firstLine="919"/>
        <w:jc w:val="both"/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Объем внимания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это такая его характеристика, которая определяется количеством информации, одновременно способной сохраняться в сфере повышенного внимания (сознания) человека. </w:t>
      </w:r>
    </w:p>
    <w:p w:rsidR="00C7219D" w:rsidRDefault="00C7219D" w:rsidP="00210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Arial" w:eastAsia="Times New Roman" w:hAnsi="Arial" w:cs="Arial"/>
          <w:color w:val="606061"/>
          <w:sz w:val="20"/>
          <w:szCs w:val="20"/>
          <w:lang w:eastAsia="ru-RU"/>
        </w:rPr>
      </w:pPr>
    </w:p>
    <w:p w:rsidR="0021073D" w:rsidRDefault="00C7219D" w:rsidP="00210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Теории внимания</w:t>
      </w:r>
      <w:r w:rsidR="0021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1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психологии можно выделить шесть основных подходов, объясняющих феномен внимания. Каждый из них считает главной какую-то одну сторону в сложном комплексе психической деятельности человека, но пока ни одна из этих гипотез не получила всеобщего признания. </w:t>
      </w:r>
    </w:p>
    <w:p w:rsidR="00C7219D" w:rsidRPr="0021073D" w:rsidRDefault="00C7219D" w:rsidP="00210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Исследование внимания в когнитивной психологии</w:t>
      </w:r>
    </w:p>
    <w:p w:rsidR="00C7219D" w:rsidRPr="0021073D" w:rsidRDefault="00C7219D" w:rsidP="00210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когнитивной психологии можно выделить три группы теорий относительно механизмов внимания:</w:t>
      </w:r>
    </w:p>
    <w:p w:rsidR="00C7219D" w:rsidRPr="0021073D" w:rsidRDefault="00C7219D" w:rsidP="00210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Внимание как селекция.</w:t>
      </w:r>
    </w:p>
    <w:p w:rsidR="00C7219D" w:rsidRPr="0021073D" w:rsidRDefault="00C7219D" w:rsidP="00210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Внимание как умственное усилие или ресурсы.</w:t>
      </w:r>
    </w:p>
    <w:p w:rsidR="00C7219D" w:rsidRPr="0021073D" w:rsidRDefault="00C7219D" w:rsidP="00210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Внимание как </w:t>
      </w:r>
      <w:proofErr w:type="spellStart"/>
      <w:r w:rsidRPr="00210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перцептивное</w:t>
      </w:r>
      <w:proofErr w:type="spellEnd"/>
      <w:r w:rsidRPr="0021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</w:t>
      </w:r>
      <w:r w:rsidR="00210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07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7219D" w:rsidRPr="0021073D" w:rsidSect="00B9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3AC4"/>
    <w:multiLevelType w:val="hybridMultilevel"/>
    <w:tmpl w:val="7AD6F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513F9"/>
    <w:multiLevelType w:val="hybridMultilevel"/>
    <w:tmpl w:val="CE6ED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62A51"/>
    <w:multiLevelType w:val="hybridMultilevel"/>
    <w:tmpl w:val="2D1C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81867"/>
    <w:multiLevelType w:val="multilevel"/>
    <w:tmpl w:val="A02C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342544"/>
    <w:multiLevelType w:val="hybridMultilevel"/>
    <w:tmpl w:val="BA1A2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19D"/>
    <w:rsid w:val="0021073D"/>
    <w:rsid w:val="00910CFC"/>
    <w:rsid w:val="00B92124"/>
    <w:rsid w:val="00BD21F2"/>
    <w:rsid w:val="00C7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72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21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7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21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2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&#1071;&#1089;&#1085;&#1086;&#1077;_&#1089;&#1086;&#1079;&#1085;&#1072;&#1085;&#1080;&#1077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ologos.ru/&#1057;&#1087;&#1086;&#1089;&#1086;&#1073;&#1085;&#1086;&#1089;&#1090;&#110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os.ru/&#1054;&#1073;&#1098;&#1077;&#1082;&#1090;" TargetMode="External"/><Relationship Id="rId5" Type="http://schemas.openxmlformats.org/officeDocument/2006/relationships/hyperlink" Target="http://www.psychologos.ru/&#1057;&#1086;&#1079;&#1085;&#1072;&#1085;&#1080;&#1077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2011-05-23T07:22:00Z</dcterms:created>
  <dcterms:modified xsi:type="dcterms:W3CDTF">2011-05-23T07:42:00Z</dcterms:modified>
</cp:coreProperties>
</file>