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A2" w:rsidRPr="00575039" w:rsidRDefault="009C53A2" w:rsidP="00575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39">
        <w:rPr>
          <w:rFonts w:ascii="Times New Roman" w:hAnsi="Times New Roman" w:cs="Times New Roman"/>
          <w:b/>
          <w:sz w:val="24"/>
          <w:szCs w:val="24"/>
        </w:rPr>
        <w:t xml:space="preserve">Границы категории Иного в парадигме </w:t>
      </w:r>
      <w:proofErr w:type="spellStart"/>
      <w:r w:rsidRPr="00575039">
        <w:rPr>
          <w:rFonts w:ascii="Times New Roman" w:hAnsi="Times New Roman" w:cs="Times New Roman"/>
          <w:b/>
          <w:sz w:val="24"/>
          <w:szCs w:val="24"/>
        </w:rPr>
        <w:t>траснгуманизма</w:t>
      </w:r>
      <w:proofErr w:type="spellEnd"/>
      <w:r w:rsidR="00575039" w:rsidRPr="00575039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75039" w:rsidRPr="00575039" w:rsidRDefault="00575039" w:rsidP="005750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03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39" w:rsidRDefault="00575039" w:rsidP="0057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0F9" w:rsidRPr="00575039" w:rsidRDefault="009C53A2" w:rsidP="0057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039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 как движение мысли, призывающее к улучшению качества жизни современного человека по</w:t>
      </w:r>
      <w:bookmarkStart w:id="0" w:name="_GoBack"/>
      <w:bookmarkEnd w:id="0"/>
      <w:r w:rsidRPr="00575039">
        <w:rPr>
          <w:rFonts w:ascii="Times New Roman" w:hAnsi="Times New Roman" w:cs="Times New Roman"/>
          <w:sz w:val="24"/>
          <w:szCs w:val="24"/>
        </w:rPr>
        <w:t>средством инженерных решений, невольно вплотную затрагивает вопрос границы между Человеком и не-Человеком.</w:t>
      </w:r>
    </w:p>
    <w:p w:rsidR="004810F9" w:rsidRPr="00575039" w:rsidRDefault="009C53A2" w:rsidP="0057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39">
        <w:rPr>
          <w:rFonts w:ascii="Times New Roman" w:hAnsi="Times New Roman" w:cs="Times New Roman"/>
          <w:sz w:val="24"/>
          <w:szCs w:val="24"/>
        </w:rPr>
        <w:t xml:space="preserve"> Ответом 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трансгуманистов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 на этот вызов является расширение категории «Человека» и даже изменение положения Человека в предлагаемой картине мира. Оставляя позади наследие гуманизма, 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 рассматривает человека не как субстанционально ценностного субъекта, но как носителя свойств и качеств, делающих его таковым. Как следствие, усмотрение этих качеств в существе, обладающим сверх- или нечеловеческим </w:t>
      </w:r>
      <w:proofErr w:type="gramStart"/>
      <w:r w:rsidRPr="00575039">
        <w:rPr>
          <w:rFonts w:ascii="Times New Roman" w:hAnsi="Times New Roman" w:cs="Times New Roman"/>
          <w:sz w:val="24"/>
          <w:szCs w:val="24"/>
        </w:rPr>
        <w:t>разумом</w:t>
      </w:r>
      <w:proofErr w:type="gramEnd"/>
      <w:r w:rsidRPr="00575039">
        <w:rPr>
          <w:rFonts w:ascii="Times New Roman" w:hAnsi="Times New Roman" w:cs="Times New Roman"/>
          <w:sz w:val="24"/>
          <w:szCs w:val="24"/>
        </w:rPr>
        <w:t xml:space="preserve"> или телом, вводит таковое существо в аксиологическое пространство, занимаемое сейчас Человеком. </w:t>
      </w:r>
      <w:r w:rsidR="00F671C2" w:rsidRPr="00575039">
        <w:rPr>
          <w:rFonts w:ascii="Times New Roman" w:hAnsi="Times New Roman" w:cs="Times New Roman"/>
          <w:sz w:val="24"/>
          <w:szCs w:val="24"/>
        </w:rPr>
        <w:t>Процесс этот идёт последние</w:t>
      </w:r>
      <w:r w:rsidR="004810F9" w:rsidRPr="00575039">
        <w:rPr>
          <w:rFonts w:ascii="Times New Roman" w:hAnsi="Times New Roman" w:cs="Times New Roman"/>
          <w:sz w:val="24"/>
          <w:szCs w:val="24"/>
        </w:rPr>
        <w:t xml:space="preserve"> полвека и без </w:t>
      </w:r>
      <w:proofErr w:type="spellStart"/>
      <w:r w:rsidR="004810F9" w:rsidRPr="00575039">
        <w:rPr>
          <w:rFonts w:ascii="Times New Roman" w:hAnsi="Times New Roman" w:cs="Times New Roman"/>
          <w:sz w:val="24"/>
          <w:szCs w:val="24"/>
        </w:rPr>
        <w:t>трансгуманистов</w:t>
      </w:r>
      <w:proofErr w:type="spellEnd"/>
      <w:r w:rsidR="004810F9" w:rsidRPr="00575039">
        <w:rPr>
          <w:rFonts w:ascii="Times New Roman" w:hAnsi="Times New Roman" w:cs="Times New Roman"/>
          <w:sz w:val="24"/>
          <w:szCs w:val="24"/>
        </w:rPr>
        <w:t xml:space="preserve">, </w:t>
      </w:r>
      <w:r w:rsidR="00F671C2" w:rsidRPr="00575039">
        <w:rPr>
          <w:rFonts w:ascii="Times New Roman" w:hAnsi="Times New Roman" w:cs="Times New Roman"/>
          <w:sz w:val="24"/>
          <w:szCs w:val="24"/>
        </w:rPr>
        <w:t xml:space="preserve">выражаясь в борьбе за права животных и проч. Однако именно </w:t>
      </w:r>
      <w:proofErr w:type="spellStart"/>
      <w:r w:rsidR="00F671C2" w:rsidRPr="00575039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="00F671C2" w:rsidRPr="00575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1C2" w:rsidRPr="00575039">
        <w:rPr>
          <w:rFonts w:ascii="Times New Roman" w:hAnsi="Times New Roman" w:cs="Times New Roman"/>
          <w:sz w:val="24"/>
          <w:szCs w:val="24"/>
        </w:rPr>
        <w:t>предполагает во-первых</w:t>
      </w:r>
      <w:proofErr w:type="gramEnd"/>
      <w:r w:rsidR="00F671C2" w:rsidRPr="00575039">
        <w:rPr>
          <w:rFonts w:ascii="Times New Roman" w:hAnsi="Times New Roman" w:cs="Times New Roman"/>
          <w:sz w:val="24"/>
          <w:szCs w:val="24"/>
        </w:rPr>
        <w:t xml:space="preserve">: антропогенное множество, претендующее на </w:t>
      </w:r>
      <w:r w:rsidR="004810F9" w:rsidRPr="00575039">
        <w:rPr>
          <w:rFonts w:ascii="Times New Roman" w:hAnsi="Times New Roman" w:cs="Times New Roman"/>
          <w:sz w:val="24"/>
          <w:szCs w:val="24"/>
        </w:rPr>
        <w:t>разделение привилегий, доселе зарезервированных исключительно за Человеком,</w:t>
      </w:r>
      <w:r w:rsidR="00F671C2" w:rsidRPr="00575039">
        <w:rPr>
          <w:rFonts w:ascii="Times New Roman" w:hAnsi="Times New Roman" w:cs="Times New Roman"/>
          <w:sz w:val="24"/>
          <w:szCs w:val="24"/>
        </w:rPr>
        <w:t xml:space="preserve"> </w:t>
      </w:r>
      <w:r w:rsidR="004810F9" w:rsidRPr="00575039">
        <w:rPr>
          <w:rFonts w:ascii="Times New Roman" w:hAnsi="Times New Roman" w:cs="Times New Roman"/>
          <w:sz w:val="24"/>
          <w:szCs w:val="24"/>
        </w:rPr>
        <w:t>а во-вторых: изменение онтологической</w:t>
      </w:r>
      <w:r w:rsidR="004810F9" w:rsidRPr="00575039">
        <w:rPr>
          <w:rFonts w:ascii="Times New Roman" w:hAnsi="Times New Roman" w:cs="Times New Roman"/>
          <w:sz w:val="24"/>
          <w:szCs w:val="24"/>
        </w:rPr>
        <w:tab/>
        <w:t xml:space="preserve"> категории, вместо социальных норм. </w:t>
      </w:r>
    </w:p>
    <w:p w:rsidR="009C53A2" w:rsidRPr="00575039" w:rsidRDefault="004810F9" w:rsidP="0057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3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>, является не просто попыткой облегчить бытовые условия жизни человечества, но скорее планом по преобразованию фундаментальных оснований деления на «разумное» и «неразумное», на «человека» и «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нечеловека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», на «Мы» и «Они». Потребность в таком пересмотре лежит с точки зрения </w:t>
      </w:r>
      <w:proofErr w:type="spellStart"/>
      <w:r w:rsidRPr="00575039">
        <w:rPr>
          <w:rFonts w:ascii="Times New Roman" w:hAnsi="Times New Roman" w:cs="Times New Roman"/>
          <w:sz w:val="24"/>
          <w:szCs w:val="24"/>
        </w:rPr>
        <w:t>трансгуманистов</w:t>
      </w:r>
      <w:proofErr w:type="spellEnd"/>
      <w:r w:rsidRPr="00575039">
        <w:rPr>
          <w:rFonts w:ascii="Times New Roman" w:hAnsi="Times New Roman" w:cs="Times New Roman"/>
          <w:sz w:val="24"/>
          <w:szCs w:val="24"/>
        </w:rPr>
        <w:t xml:space="preserve"> в </w:t>
      </w:r>
      <w:r w:rsidR="002E6F57" w:rsidRPr="00575039">
        <w:rPr>
          <w:rFonts w:ascii="Times New Roman" w:hAnsi="Times New Roman" w:cs="Times New Roman"/>
          <w:sz w:val="24"/>
          <w:szCs w:val="24"/>
        </w:rPr>
        <w:t>естественном пределе развития, достигнутым человечеством и, следовательно, напрямую проистекает из намерений заботы о Человеке как субъекте Бытия и Человеке как проекте человечества.</w:t>
      </w:r>
      <w:r w:rsidRPr="00575039">
        <w:rPr>
          <w:rFonts w:ascii="Times New Roman" w:hAnsi="Times New Roman" w:cs="Times New Roman"/>
          <w:sz w:val="24"/>
          <w:szCs w:val="24"/>
        </w:rPr>
        <w:t xml:space="preserve">  </w:t>
      </w:r>
      <w:r w:rsidR="009C53A2" w:rsidRPr="005750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53A2" w:rsidRPr="00575039" w:rsidSect="0084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39" w:rsidRDefault="00575039" w:rsidP="00575039">
      <w:pPr>
        <w:spacing w:after="0" w:line="240" w:lineRule="auto"/>
      </w:pPr>
      <w:r>
        <w:separator/>
      </w:r>
    </w:p>
  </w:endnote>
  <w:endnote w:type="continuationSeparator" w:id="0">
    <w:p w:rsidR="00575039" w:rsidRDefault="00575039" w:rsidP="0057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39" w:rsidRDefault="00575039" w:rsidP="00575039">
      <w:pPr>
        <w:spacing w:after="0" w:line="240" w:lineRule="auto"/>
      </w:pPr>
      <w:r>
        <w:separator/>
      </w:r>
    </w:p>
  </w:footnote>
  <w:footnote w:type="continuationSeparator" w:id="0">
    <w:p w:rsidR="00575039" w:rsidRDefault="00575039" w:rsidP="00575039">
      <w:pPr>
        <w:spacing w:after="0" w:line="240" w:lineRule="auto"/>
      </w:pPr>
      <w:r>
        <w:continuationSeparator/>
      </w:r>
    </w:p>
  </w:footnote>
  <w:footnote w:id="1">
    <w:p w:rsidR="00575039" w:rsidRPr="00575039" w:rsidRDefault="00575039">
      <w:pPr>
        <w:pStyle w:val="a3"/>
        <w:rPr>
          <w:rFonts w:ascii="Times New Roman" w:hAnsi="Times New Roman" w:cs="Times New Roman"/>
        </w:rPr>
      </w:pPr>
      <w:r w:rsidRPr="00575039">
        <w:rPr>
          <w:rStyle w:val="a5"/>
          <w:rFonts w:ascii="Times New Roman" w:hAnsi="Times New Roman" w:cs="Times New Roman"/>
        </w:rPr>
        <w:footnoteRef/>
      </w:r>
      <w:r w:rsidRPr="00575039">
        <w:rPr>
          <w:rFonts w:ascii="Times New Roman" w:hAnsi="Times New Roman" w:cs="Times New Roman"/>
        </w:rPr>
        <w:t xml:space="preserve"> Исследование выполнено </w:t>
      </w:r>
      <w:r w:rsidRPr="00575039">
        <w:rPr>
          <w:rFonts w:ascii="Times New Roman" w:hAnsi="Times New Roman" w:cs="Times New Roman"/>
        </w:rPr>
        <w:t>в рамках проекта «Построение неклассической антропологии. Новая онтология человека» (</w:t>
      </w:r>
      <w:proofErr w:type="spellStart"/>
      <w:r w:rsidRPr="00575039">
        <w:rPr>
          <w:rFonts w:ascii="Times New Roman" w:hAnsi="Times New Roman" w:cs="Times New Roman"/>
        </w:rPr>
        <w:t>грантовое</w:t>
      </w:r>
      <w:proofErr w:type="spellEnd"/>
      <w:r w:rsidRPr="00575039">
        <w:rPr>
          <w:rFonts w:ascii="Times New Roman" w:hAnsi="Times New Roman" w:cs="Times New Roman"/>
        </w:rPr>
        <w:t xml:space="preserve"> соглашение № 14-18-</w:t>
      </w:r>
      <w:proofErr w:type="gramStart"/>
      <w:r w:rsidRPr="00575039">
        <w:rPr>
          <w:rFonts w:ascii="Times New Roman" w:hAnsi="Times New Roman" w:cs="Times New Roman"/>
        </w:rPr>
        <w:t>03087 )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2"/>
    <w:rsid w:val="002E6F57"/>
    <w:rsid w:val="004810F9"/>
    <w:rsid w:val="004E75A1"/>
    <w:rsid w:val="00575039"/>
    <w:rsid w:val="00846C5E"/>
    <w:rsid w:val="00923157"/>
    <w:rsid w:val="009C53A2"/>
    <w:rsid w:val="00A809ED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0AF41-20E0-4114-9C01-8D0F4F2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0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0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1418</Characters>
  <Application>Microsoft Office Word</Application>
  <DocSecurity>0</DocSecurity>
  <Lines>20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2015-03-01T00:18:00Z</dcterms:created>
  <dcterms:modified xsi:type="dcterms:W3CDTF">2015-03-01T16:06:00Z</dcterms:modified>
</cp:coreProperties>
</file>